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BEC8E" w14:textId="77777777" w:rsidR="00884E1E" w:rsidRPr="00884E1E" w:rsidRDefault="00884E1E" w:rsidP="00884E1E">
      <w:pPr>
        <w:keepNext/>
        <w:keepLines/>
        <w:spacing w:after="104" w:line="271" w:lineRule="auto"/>
        <w:ind w:left="1220"/>
        <w:outlineLvl w:val="0"/>
        <w:rPr>
          <w:b/>
        </w:rPr>
      </w:pPr>
      <w:r w:rsidRPr="00884E1E">
        <w:rPr>
          <w:b/>
        </w:rPr>
        <w:t xml:space="preserve">РАЗДЕЛ II </w:t>
      </w:r>
    </w:p>
    <w:p w14:paraId="0CEF01FF" w14:textId="77777777" w:rsidR="00884E1E" w:rsidRPr="00884E1E" w:rsidRDefault="00884E1E" w:rsidP="00884E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  <w:r w:rsidRPr="00884E1E">
        <w:rPr>
          <w:b/>
          <w:bCs/>
          <w:color w:val="auto"/>
          <w:spacing w:val="-6"/>
          <w:szCs w:val="24"/>
        </w:rPr>
        <w:t xml:space="preserve">Требования по организации и проведению школьного </w:t>
      </w:r>
      <w:r w:rsidRPr="00884E1E">
        <w:rPr>
          <w:b/>
          <w:bCs/>
          <w:color w:val="auto"/>
          <w:spacing w:val="-9"/>
          <w:szCs w:val="24"/>
        </w:rPr>
        <w:t xml:space="preserve">этапа всероссийской олимпиады школьников в 2025/2026 учебном году </w:t>
      </w:r>
    </w:p>
    <w:p w14:paraId="482C3C9F" w14:textId="77777777" w:rsidR="00884E1E" w:rsidRPr="00884E1E" w:rsidRDefault="00884E1E" w:rsidP="00884E1E">
      <w:pPr>
        <w:spacing w:line="385" w:lineRule="auto"/>
        <w:ind w:left="0" w:right="1" w:firstLine="708"/>
        <w:rPr>
          <w:szCs w:val="24"/>
        </w:rPr>
      </w:pPr>
    </w:p>
    <w:p w14:paraId="641E8750" w14:textId="25AE1DA3" w:rsidR="00884E1E" w:rsidRPr="00884E1E" w:rsidRDefault="00884E1E" w:rsidP="00884E1E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85" w:lineRule="auto"/>
        <w:ind w:left="0" w:right="1"/>
        <w:contextualSpacing/>
        <w:jc w:val="left"/>
        <w:rPr>
          <w:szCs w:val="24"/>
        </w:rPr>
      </w:pPr>
      <w:r w:rsidRPr="00884E1E">
        <w:rPr>
          <w:b/>
          <w:color w:val="auto"/>
          <w:szCs w:val="24"/>
        </w:rPr>
        <w:t xml:space="preserve">Требования к проведению школьного этапа всероссийской олимпиады школьников по </w:t>
      </w:r>
      <w:r>
        <w:rPr>
          <w:b/>
          <w:color w:val="auto"/>
          <w:szCs w:val="24"/>
        </w:rPr>
        <w:t>китайскому</w:t>
      </w:r>
      <w:r w:rsidRPr="00884E1E">
        <w:rPr>
          <w:b/>
          <w:color w:val="auto"/>
          <w:szCs w:val="24"/>
        </w:rPr>
        <w:t xml:space="preserve"> языку в 2025/26 учебном году</w:t>
      </w:r>
    </w:p>
    <w:p w14:paraId="0239E2F4" w14:textId="77777777" w:rsidR="00884E1E" w:rsidRPr="00884E1E" w:rsidRDefault="00884E1E" w:rsidP="00884E1E">
      <w:pPr>
        <w:spacing w:after="150" w:line="259" w:lineRule="auto"/>
        <w:ind w:left="0" w:firstLine="0"/>
        <w:rPr>
          <w:szCs w:val="24"/>
        </w:rPr>
      </w:pPr>
    </w:p>
    <w:p w14:paraId="01C46AC9" w14:textId="77777777" w:rsidR="00884E1E" w:rsidRPr="00884E1E" w:rsidRDefault="00884E1E" w:rsidP="00884E1E">
      <w:pPr>
        <w:keepNext/>
        <w:keepLines/>
        <w:spacing w:after="155" w:line="259" w:lineRule="auto"/>
        <w:ind w:left="0" w:right="288"/>
        <w:outlineLvl w:val="2"/>
        <w:rPr>
          <w:b/>
          <w:szCs w:val="24"/>
        </w:rPr>
      </w:pPr>
      <w:r w:rsidRPr="00884E1E">
        <w:rPr>
          <w:b/>
          <w:szCs w:val="24"/>
        </w:rPr>
        <w:t xml:space="preserve">СОДЕРЖАНИЕ </w:t>
      </w:r>
    </w:p>
    <w:p w14:paraId="15E0570C" w14:textId="0F5AA513" w:rsidR="00884E1E" w:rsidRDefault="00884E1E" w:rsidP="00884E1E">
      <w:pPr>
        <w:pStyle w:val="11"/>
        <w:numPr>
          <w:ilvl w:val="0"/>
          <w:numId w:val="27"/>
        </w:numPr>
        <w:tabs>
          <w:tab w:val="right" w:leader="dot" w:pos="9643"/>
        </w:tabs>
      </w:pPr>
      <w:r>
        <w:t xml:space="preserve">Принципы формирования комплектов олимпиадных заданий и методические подходы       </w:t>
      </w:r>
      <w:r>
        <w:t xml:space="preserve"> </w:t>
      </w:r>
      <w:hyperlink w:anchor="_Toc92062">
        <w:r>
          <w:t>к составлению заданий школьного этапа олимпиады</w:t>
        </w:r>
        <w:r>
          <w:tab/>
        </w:r>
        <w:r>
          <w:fldChar w:fldCharType="begin"/>
        </w:r>
        <w:r>
          <w:instrText>PAGEREF _Toc92062 \h</w:instrText>
        </w:r>
        <w:r>
          <w:fldChar w:fldCharType="separate"/>
        </w:r>
        <w:r>
          <w:t xml:space="preserve"> </w:t>
        </w:r>
        <w:r>
          <w:fldChar w:fldCharType="end"/>
        </w:r>
      </w:hyperlink>
    </w:p>
    <w:p w14:paraId="5A782A32" w14:textId="79672B41" w:rsidR="00884E1E" w:rsidRDefault="00884E1E" w:rsidP="00884E1E">
      <w:pPr>
        <w:pStyle w:val="21"/>
        <w:tabs>
          <w:tab w:val="right" w:leader="dot" w:pos="9643"/>
        </w:tabs>
      </w:pPr>
      <w:hyperlink w:anchor="_Toc92063">
        <w:r>
          <w:t>1.1. Принципы формирования комплектов олимпиадных заданий</w:t>
        </w:r>
        <w:r>
          <w:tab/>
        </w:r>
        <w:r>
          <w:fldChar w:fldCharType="begin"/>
        </w:r>
        <w:r>
          <w:instrText>PAGEREF _Toc92063 \h</w:instrText>
        </w:r>
        <w:r>
          <w:fldChar w:fldCharType="separate"/>
        </w:r>
        <w:r>
          <w:t xml:space="preserve"> </w:t>
        </w:r>
        <w:r>
          <w:fldChar w:fldCharType="end"/>
        </w:r>
      </w:hyperlink>
    </w:p>
    <w:p w14:paraId="4EF79AE7" w14:textId="6392F73A" w:rsidR="00884E1E" w:rsidRDefault="00884E1E" w:rsidP="00884E1E">
      <w:pPr>
        <w:pStyle w:val="21"/>
        <w:tabs>
          <w:tab w:val="right" w:leader="dot" w:pos="9643"/>
        </w:tabs>
      </w:pPr>
      <w:hyperlink w:anchor="_Toc92064">
        <w:r>
          <w:t>1.2. Методические подходы к составлению заданий школьного этапа олимпиады</w:t>
        </w:r>
        <w:r>
          <w:tab/>
        </w:r>
        <w:r>
          <w:fldChar w:fldCharType="begin"/>
        </w:r>
        <w:r>
          <w:instrText>PAGEREF _Toc92064 \h</w:instrText>
        </w:r>
        <w:r>
          <w:fldChar w:fldCharType="separate"/>
        </w:r>
        <w:r>
          <w:t xml:space="preserve"> </w:t>
        </w:r>
        <w:r>
          <w:fldChar w:fldCharType="end"/>
        </w:r>
      </w:hyperlink>
    </w:p>
    <w:p w14:paraId="39FB2B59" w14:textId="1E1DD7B9" w:rsidR="00884E1E" w:rsidRDefault="00884E1E" w:rsidP="00884E1E">
      <w:pPr>
        <w:pStyle w:val="11"/>
        <w:tabs>
          <w:tab w:val="right" w:leader="dot" w:pos="9643"/>
        </w:tabs>
      </w:pPr>
      <w:hyperlink w:anchor="_Toc92066">
        <w:r>
          <w:t>2</w:t>
        </w:r>
        <w:r>
          <w:t>. Необходимое материально-техническое обеспечение для выполнения олимпиадных заданий школьного этапа олимпиады</w:t>
        </w:r>
        <w:r>
          <w:tab/>
        </w:r>
        <w:r>
          <w:fldChar w:fldCharType="begin"/>
        </w:r>
        <w:r>
          <w:instrText>PAGEREF _Toc92066 \h</w:instrText>
        </w:r>
        <w:r>
          <w:fldChar w:fldCharType="separate"/>
        </w:r>
        <w:r>
          <w:t xml:space="preserve">22 </w:t>
        </w:r>
        <w:r>
          <w:fldChar w:fldCharType="end"/>
        </w:r>
      </w:hyperlink>
    </w:p>
    <w:p w14:paraId="5F9988F1" w14:textId="5D65D274" w:rsidR="00884E1E" w:rsidRDefault="00884E1E" w:rsidP="00884E1E">
      <w:pPr>
        <w:pStyle w:val="11"/>
        <w:tabs>
          <w:tab w:val="right" w:leader="dot" w:pos="9643"/>
        </w:tabs>
      </w:pPr>
      <w:hyperlink w:anchor="_Toc92068">
        <w:r>
          <w:t>3</w:t>
        </w:r>
        <w:r>
          <w:t>. Перечень справочных материалов, средств связи и электронно-вычислительной техники, разрешенных к использованию во время проведения олимпиады</w:t>
        </w:r>
        <w:r>
          <w:tab/>
        </w:r>
        <w:r>
          <w:fldChar w:fldCharType="begin"/>
        </w:r>
        <w:r>
          <w:instrText>PAGEREF _Toc92068 \h</w:instrText>
        </w:r>
        <w:r>
          <w:fldChar w:fldCharType="separate"/>
        </w:r>
        <w:r>
          <w:t xml:space="preserve">23 </w:t>
        </w:r>
        <w:r>
          <w:fldChar w:fldCharType="end"/>
        </w:r>
      </w:hyperlink>
    </w:p>
    <w:p w14:paraId="202766E3" w14:textId="21CBF5C5" w:rsidR="00884E1E" w:rsidRDefault="00884E1E" w:rsidP="00884E1E">
      <w:pPr>
        <w:pStyle w:val="11"/>
        <w:tabs>
          <w:tab w:val="right" w:leader="dot" w:pos="9643"/>
        </w:tabs>
      </w:pPr>
      <w:hyperlink w:anchor="_Toc92069">
        <w:r>
          <w:t>4</w:t>
        </w:r>
        <w:r>
          <w:t>. Критерии и методика оценивания выполненных олимпиадных заданий</w:t>
        </w:r>
        <w:r>
          <w:tab/>
        </w:r>
        <w:r>
          <w:fldChar w:fldCharType="begin"/>
        </w:r>
        <w:r>
          <w:instrText>PAGEREF _Toc92069 \h</w:instrText>
        </w:r>
        <w:r>
          <w:fldChar w:fldCharType="separate"/>
        </w:r>
        <w:r>
          <w:t xml:space="preserve">23 </w:t>
        </w:r>
        <w:r>
          <w:fldChar w:fldCharType="end"/>
        </w:r>
      </w:hyperlink>
    </w:p>
    <w:p w14:paraId="22A2C412" w14:textId="29606152" w:rsidR="00884E1E" w:rsidRDefault="00884E1E" w:rsidP="00884E1E">
      <w:pPr>
        <w:pStyle w:val="11"/>
        <w:tabs>
          <w:tab w:val="right" w:leader="dot" w:pos="9643"/>
        </w:tabs>
      </w:pPr>
      <w:hyperlink w:anchor="_Toc92070">
        <w:r>
          <w:t>5</w:t>
        </w:r>
        <w:r>
          <w:t>. Использование учебной литературы при подготовке школьников к олимпиаде</w:t>
        </w:r>
        <w:r>
          <w:tab/>
        </w:r>
        <w:r>
          <w:fldChar w:fldCharType="begin"/>
        </w:r>
        <w:r>
          <w:instrText>PAGEREF _Toc92070 \h</w:instrText>
        </w:r>
        <w:r>
          <w:fldChar w:fldCharType="separate"/>
        </w:r>
        <w:r>
          <w:t xml:space="preserve">24 </w:t>
        </w:r>
        <w:r>
          <w:fldChar w:fldCharType="end"/>
        </w:r>
      </w:hyperlink>
    </w:p>
    <w:p w14:paraId="00370CC4" w14:textId="6D2714C7" w:rsidR="009F374C" w:rsidRDefault="009F374C">
      <w:pPr>
        <w:spacing w:after="159" w:line="259" w:lineRule="auto"/>
        <w:ind w:left="0" w:firstLine="0"/>
        <w:jc w:val="left"/>
      </w:pPr>
    </w:p>
    <w:p w14:paraId="0F55003F" w14:textId="4AF71E5E" w:rsidR="00884E1E" w:rsidRDefault="00884E1E">
      <w:pPr>
        <w:spacing w:after="159" w:line="259" w:lineRule="auto"/>
        <w:ind w:left="0" w:firstLine="0"/>
        <w:jc w:val="left"/>
      </w:pPr>
    </w:p>
    <w:p w14:paraId="0554DFCF" w14:textId="241AABA4" w:rsidR="00884E1E" w:rsidRDefault="00884E1E">
      <w:pPr>
        <w:spacing w:after="159" w:line="259" w:lineRule="auto"/>
        <w:ind w:left="0" w:firstLine="0"/>
        <w:jc w:val="left"/>
      </w:pPr>
    </w:p>
    <w:p w14:paraId="2E378932" w14:textId="23971C1B" w:rsidR="00884E1E" w:rsidRDefault="00884E1E">
      <w:pPr>
        <w:spacing w:after="159" w:line="259" w:lineRule="auto"/>
        <w:ind w:left="0" w:firstLine="0"/>
        <w:jc w:val="left"/>
      </w:pPr>
    </w:p>
    <w:p w14:paraId="771E0296" w14:textId="555618F8" w:rsidR="00884E1E" w:rsidRDefault="00884E1E">
      <w:pPr>
        <w:spacing w:after="159" w:line="259" w:lineRule="auto"/>
        <w:ind w:left="0" w:firstLine="0"/>
        <w:jc w:val="left"/>
      </w:pPr>
    </w:p>
    <w:p w14:paraId="6308D242" w14:textId="64772AF4" w:rsidR="00884E1E" w:rsidRDefault="00884E1E">
      <w:pPr>
        <w:spacing w:after="159" w:line="259" w:lineRule="auto"/>
        <w:ind w:left="0" w:firstLine="0"/>
        <w:jc w:val="left"/>
      </w:pPr>
    </w:p>
    <w:p w14:paraId="4AB7D1F2" w14:textId="08FDFBB2" w:rsidR="00884E1E" w:rsidRDefault="00884E1E">
      <w:pPr>
        <w:spacing w:after="159" w:line="259" w:lineRule="auto"/>
        <w:ind w:left="0" w:firstLine="0"/>
        <w:jc w:val="left"/>
      </w:pPr>
    </w:p>
    <w:p w14:paraId="12AD99C8" w14:textId="28F15763" w:rsidR="00884E1E" w:rsidRDefault="00884E1E">
      <w:pPr>
        <w:spacing w:after="159" w:line="259" w:lineRule="auto"/>
        <w:ind w:left="0" w:firstLine="0"/>
        <w:jc w:val="left"/>
      </w:pPr>
    </w:p>
    <w:p w14:paraId="4DB2409D" w14:textId="4A65A419" w:rsidR="00884E1E" w:rsidRDefault="00884E1E">
      <w:pPr>
        <w:spacing w:after="159" w:line="259" w:lineRule="auto"/>
        <w:ind w:left="0" w:firstLine="0"/>
        <w:jc w:val="left"/>
      </w:pPr>
    </w:p>
    <w:p w14:paraId="38551D7D" w14:textId="3459060C" w:rsidR="00884E1E" w:rsidRDefault="00884E1E">
      <w:pPr>
        <w:spacing w:after="159" w:line="259" w:lineRule="auto"/>
        <w:ind w:left="0" w:firstLine="0"/>
        <w:jc w:val="left"/>
      </w:pPr>
    </w:p>
    <w:p w14:paraId="5649D8B1" w14:textId="6A0AF270" w:rsidR="00884E1E" w:rsidRDefault="00884E1E">
      <w:pPr>
        <w:spacing w:after="159" w:line="259" w:lineRule="auto"/>
        <w:ind w:left="0" w:firstLine="0"/>
        <w:jc w:val="left"/>
      </w:pPr>
    </w:p>
    <w:p w14:paraId="4103A15B" w14:textId="435204C3" w:rsidR="00884E1E" w:rsidRDefault="00884E1E">
      <w:pPr>
        <w:spacing w:after="159" w:line="259" w:lineRule="auto"/>
        <w:ind w:left="0" w:firstLine="0"/>
        <w:jc w:val="left"/>
      </w:pPr>
    </w:p>
    <w:p w14:paraId="3C8D8B7A" w14:textId="1D2C8A9C" w:rsidR="00884E1E" w:rsidRDefault="00884E1E">
      <w:pPr>
        <w:spacing w:after="159" w:line="259" w:lineRule="auto"/>
        <w:ind w:left="0" w:firstLine="0"/>
        <w:jc w:val="left"/>
      </w:pPr>
    </w:p>
    <w:p w14:paraId="50CE3A7E" w14:textId="12A6D9FB" w:rsidR="00884E1E" w:rsidRDefault="00884E1E">
      <w:pPr>
        <w:spacing w:after="159" w:line="259" w:lineRule="auto"/>
        <w:ind w:left="0" w:firstLine="0"/>
        <w:jc w:val="left"/>
      </w:pPr>
    </w:p>
    <w:p w14:paraId="26051C5F" w14:textId="2D1E261B" w:rsidR="00884E1E" w:rsidRDefault="00884E1E">
      <w:pPr>
        <w:spacing w:after="159" w:line="259" w:lineRule="auto"/>
        <w:ind w:left="0" w:firstLine="0"/>
        <w:jc w:val="left"/>
      </w:pPr>
    </w:p>
    <w:p w14:paraId="78A8991F" w14:textId="77777777" w:rsidR="00884E1E" w:rsidRDefault="00884E1E">
      <w:pPr>
        <w:spacing w:after="159" w:line="259" w:lineRule="auto"/>
        <w:ind w:left="0" w:firstLine="0"/>
        <w:jc w:val="left"/>
      </w:pPr>
    </w:p>
    <w:p w14:paraId="4DF85F40" w14:textId="77777777" w:rsidR="009F374C" w:rsidRDefault="009D304C" w:rsidP="00884E1E">
      <w:pPr>
        <w:spacing w:after="14" w:line="401" w:lineRule="auto"/>
        <w:ind w:left="-15" w:firstLine="708"/>
        <w:jc w:val="left"/>
      </w:pPr>
      <w:r>
        <w:rPr>
          <w:b/>
        </w:rPr>
        <w:lastRenderedPageBreak/>
        <w:t xml:space="preserve">1. Принципы формирования комплектов олимпиадных заданий и методические </w:t>
      </w:r>
    </w:p>
    <w:p w14:paraId="4C6AFB6E" w14:textId="77777777" w:rsidR="009F374C" w:rsidRDefault="009D304C" w:rsidP="00884E1E">
      <w:pPr>
        <w:pStyle w:val="1"/>
        <w:spacing w:line="401" w:lineRule="auto"/>
        <w:ind w:left="-15" w:right="0" w:firstLine="708"/>
      </w:pPr>
      <w:bookmarkStart w:id="0" w:name="_Toc92062"/>
      <w:r>
        <w:t xml:space="preserve">подходы к составлению заданий школьного этапа олимпиады </w:t>
      </w:r>
      <w:bookmarkEnd w:id="0"/>
    </w:p>
    <w:p w14:paraId="3F3C9B5B" w14:textId="77777777" w:rsidR="009F374C" w:rsidRDefault="009D304C" w:rsidP="00884E1E">
      <w:pPr>
        <w:pStyle w:val="2"/>
        <w:spacing w:after="94"/>
        <w:ind w:left="-15" w:right="0" w:firstLine="708"/>
      </w:pPr>
      <w:bookmarkStart w:id="1" w:name="_Toc92063"/>
      <w:r>
        <w:t>1.1. Принципы формирования комплектов олимпиадных заданий</w:t>
      </w:r>
      <w:r>
        <w:rPr>
          <w:rFonts w:ascii="Calibri" w:eastAsia="Calibri" w:hAnsi="Calibri" w:cs="Calibri"/>
          <w:b w:val="0"/>
          <w:sz w:val="26"/>
        </w:rPr>
        <w:t xml:space="preserve"> </w:t>
      </w:r>
      <w:bookmarkEnd w:id="1"/>
    </w:p>
    <w:p w14:paraId="1320B738" w14:textId="77777777" w:rsidR="009F374C" w:rsidRDefault="009D304C" w:rsidP="00884E1E">
      <w:pPr>
        <w:spacing w:after="28"/>
        <w:ind w:left="-15" w:firstLine="708"/>
      </w:pPr>
      <w:r>
        <w:t>Школьный этап олимпиа</w:t>
      </w:r>
      <w:r>
        <w:t xml:space="preserve">ды представляет собой письменный тур. В комплект олимпиадных заданий письменного тура олимпиады по каждой возрастной группе (классу) входят: </w:t>
      </w:r>
    </w:p>
    <w:p w14:paraId="6921ABEB" w14:textId="77777777" w:rsidR="009F374C" w:rsidRDefault="009D304C" w:rsidP="00884E1E">
      <w:pPr>
        <w:numPr>
          <w:ilvl w:val="0"/>
          <w:numId w:val="7"/>
        </w:numPr>
        <w:spacing w:after="135" w:line="259" w:lineRule="auto"/>
        <w:ind w:left="-15" w:firstLine="708"/>
      </w:pPr>
      <w:r>
        <w:t xml:space="preserve">бланк заданий; </w:t>
      </w:r>
    </w:p>
    <w:p w14:paraId="4BCD48A3" w14:textId="2FAFD278" w:rsidR="009F374C" w:rsidRDefault="009D304C" w:rsidP="00884E1E">
      <w:pPr>
        <w:numPr>
          <w:ilvl w:val="0"/>
          <w:numId w:val="7"/>
        </w:numPr>
        <w:spacing w:after="116" w:line="259" w:lineRule="auto"/>
        <w:ind w:left="-15" w:firstLine="708"/>
      </w:pPr>
      <w:r>
        <w:t>бланки ответов</w:t>
      </w:r>
      <w:r>
        <w:t xml:space="preserve">. </w:t>
      </w:r>
    </w:p>
    <w:p w14:paraId="1D686F22" w14:textId="77777777" w:rsidR="009F374C" w:rsidRDefault="009D304C" w:rsidP="00884E1E">
      <w:pPr>
        <w:ind w:left="-15" w:firstLine="708"/>
      </w:pPr>
      <w:r>
        <w:t xml:space="preserve">Критерии и методика оценивания выполненных олимпиадных заданий предназначены для работы членов жюри и не входят в комплект участника олимпиады. </w:t>
      </w:r>
    </w:p>
    <w:p w14:paraId="4A7C1DA1" w14:textId="77777777" w:rsidR="009F374C" w:rsidRDefault="009D304C" w:rsidP="00884E1E">
      <w:pPr>
        <w:ind w:left="-15" w:firstLine="708"/>
      </w:pPr>
      <w:r>
        <w:t>При составлении заданий, бланков ответов, критериев и методики оценивания выполненных олимпиадных заданий необх</w:t>
      </w:r>
      <w:r>
        <w:t xml:space="preserve">одимо соблюдать единый стиль оформления. </w:t>
      </w:r>
    </w:p>
    <w:p w14:paraId="16897EC2" w14:textId="77777777" w:rsidR="009F374C" w:rsidRDefault="009D304C" w:rsidP="00884E1E">
      <w:pPr>
        <w:spacing w:after="180" w:line="259" w:lineRule="auto"/>
        <w:ind w:left="-15" w:firstLine="708"/>
      </w:pPr>
      <w:r>
        <w:t xml:space="preserve">Рекомендуемые технические параметры оформления материалов:  </w:t>
      </w:r>
    </w:p>
    <w:p w14:paraId="33D0A714" w14:textId="77777777" w:rsidR="009F374C" w:rsidRDefault="009D304C" w:rsidP="00884E1E">
      <w:pPr>
        <w:numPr>
          <w:ilvl w:val="0"/>
          <w:numId w:val="7"/>
        </w:numPr>
        <w:spacing w:after="135" w:line="259" w:lineRule="auto"/>
        <w:ind w:left="-15" w:firstLine="708"/>
      </w:pPr>
      <w:r>
        <w:t xml:space="preserve">размер бумаги (формат листа) – А4; </w:t>
      </w:r>
    </w:p>
    <w:p w14:paraId="66A6727F" w14:textId="77777777" w:rsidR="009F374C" w:rsidRDefault="009D304C" w:rsidP="00884E1E">
      <w:pPr>
        <w:numPr>
          <w:ilvl w:val="0"/>
          <w:numId w:val="7"/>
        </w:numPr>
        <w:spacing w:after="136" w:line="259" w:lineRule="auto"/>
        <w:ind w:left="-15" w:firstLine="708"/>
      </w:pPr>
      <w:r>
        <w:t xml:space="preserve">размер полей страниц: правое – 1 см, верхнее и нижнее – 2 мм, левое – 3 см; </w:t>
      </w:r>
    </w:p>
    <w:p w14:paraId="1A834FE0" w14:textId="77777777" w:rsidR="009F374C" w:rsidRDefault="009D304C" w:rsidP="00884E1E">
      <w:pPr>
        <w:numPr>
          <w:ilvl w:val="0"/>
          <w:numId w:val="7"/>
        </w:numPr>
        <w:ind w:left="-15" w:firstLine="708"/>
      </w:pPr>
      <w:r>
        <w:t xml:space="preserve">размер колонтитулов – 1,25 см;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отступ первой строки абзаца – 1,25 см; </w:t>
      </w:r>
    </w:p>
    <w:p w14:paraId="3A9C00C5" w14:textId="77777777" w:rsidR="009F374C" w:rsidRDefault="009D304C" w:rsidP="00884E1E">
      <w:pPr>
        <w:numPr>
          <w:ilvl w:val="0"/>
          <w:numId w:val="7"/>
        </w:numPr>
        <w:spacing w:after="138" w:line="259" w:lineRule="auto"/>
        <w:ind w:left="-15" w:firstLine="708"/>
      </w:pPr>
      <w:r>
        <w:t xml:space="preserve">размер межстрочного интервала – 1,5; </w:t>
      </w:r>
    </w:p>
    <w:p w14:paraId="0DD6487B" w14:textId="77777777" w:rsidR="009F374C" w:rsidRDefault="009D304C" w:rsidP="00884E1E">
      <w:pPr>
        <w:numPr>
          <w:ilvl w:val="0"/>
          <w:numId w:val="7"/>
        </w:numPr>
        <w:ind w:left="-15" w:firstLine="708"/>
      </w:pPr>
      <w:r>
        <w:t xml:space="preserve">размер шрифта олимпиадных заданий (особенно иероглифов) – кегль не менее 14, методики оценивания – кегль не менее 12; </w:t>
      </w:r>
    </w:p>
    <w:p w14:paraId="70A75206" w14:textId="77777777" w:rsidR="009F374C" w:rsidRDefault="009D304C" w:rsidP="00884E1E">
      <w:pPr>
        <w:numPr>
          <w:ilvl w:val="0"/>
          <w:numId w:val="7"/>
        </w:numPr>
        <w:spacing w:after="136" w:line="259" w:lineRule="auto"/>
        <w:ind w:left="-15" w:firstLine="708"/>
      </w:pPr>
      <w:r>
        <w:t xml:space="preserve">тип русского шрифта – Times New </w:t>
      </w:r>
      <w:proofErr w:type="spellStart"/>
      <w:r>
        <w:t>Roman</w:t>
      </w:r>
      <w:proofErr w:type="spellEnd"/>
      <w:r>
        <w:t xml:space="preserve">, китайского – </w:t>
      </w:r>
      <w:proofErr w:type="spellStart"/>
      <w:r>
        <w:t>SimSun</w:t>
      </w:r>
      <w:proofErr w:type="spellEnd"/>
      <w:r>
        <w:t>;</w:t>
      </w:r>
      <w:r>
        <w:t xml:space="preserve"> </w:t>
      </w:r>
    </w:p>
    <w:p w14:paraId="5E02AAFC" w14:textId="77777777" w:rsidR="009F374C" w:rsidRDefault="009D304C" w:rsidP="00884E1E">
      <w:pPr>
        <w:numPr>
          <w:ilvl w:val="0"/>
          <w:numId w:val="7"/>
        </w:numPr>
        <w:spacing w:after="136" w:line="259" w:lineRule="auto"/>
        <w:ind w:left="-15" w:firstLine="708"/>
      </w:pPr>
      <w:r>
        <w:t xml:space="preserve">выравнивание – по ширине; </w:t>
      </w:r>
    </w:p>
    <w:p w14:paraId="27667AA9" w14:textId="77777777" w:rsidR="009F374C" w:rsidRDefault="009D304C" w:rsidP="00884E1E">
      <w:pPr>
        <w:numPr>
          <w:ilvl w:val="0"/>
          <w:numId w:val="7"/>
        </w:numPr>
        <w:spacing w:after="32"/>
        <w:ind w:left="-15" w:firstLine="708"/>
      </w:pPr>
      <w:r>
        <w:t xml:space="preserve">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документу;  </w:t>
      </w:r>
    </w:p>
    <w:p w14:paraId="217C7B90" w14:textId="77777777" w:rsidR="009F374C" w:rsidRDefault="009D304C" w:rsidP="00884E1E">
      <w:pPr>
        <w:numPr>
          <w:ilvl w:val="0"/>
          <w:numId w:val="7"/>
        </w:numPr>
        <w:spacing w:after="28"/>
        <w:ind w:left="-15" w:firstLine="708"/>
      </w:pPr>
      <w:r>
        <w:t>титульный лист должен быть включен в общую нумерацию страниц б</w:t>
      </w:r>
      <w:r>
        <w:t xml:space="preserve">ланка ответов, номер страницы на титульном листе не ставится;  </w:t>
      </w:r>
    </w:p>
    <w:p w14:paraId="3F9D18CE" w14:textId="77777777" w:rsidR="009F374C" w:rsidRDefault="009D304C" w:rsidP="00884E1E">
      <w:pPr>
        <w:numPr>
          <w:ilvl w:val="0"/>
          <w:numId w:val="7"/>
        </w:numPr>
        <w:spacing w:after="34"/>
        <w:ind w:left="-15" w:firstLine="708"/>
      </w:pPr>
      <w:r>
        <w:t xml:space="preserve">рисунки и изображения (при наличии) должны быть хорошего разрешения (качества) и в цвете, если данное условие является принципиальным и необходимым для выполнения заданий; </w:t>
      </w:r>
    </w:p>
    <w:p w14:paraId="08CD7A58" w14:textId="77777777" w:rsidR="009F374C" w:rsidRDefault="009D304C" w:rsidP="00884E1E">
      <w:pPr>
        <w:numPr>
          <w:ilvl w:val="0"/>
          <w:numId w:val="7"/>
        </w:numPr>
        <w:ind w:left="-15" w:firstLine="708"/>
      </w:pPr>
      <w:r>
        <w:t xml:space="preserve">таблицы и схемы (при наличии) должны быть четко обозначены, сгруппированы и рационально размещены относительно параметров страницы. </w:t>
      </w:r>
    </w:p>
    <w:p w14:paraId="4DDB3DD6" w14:textId="77777777" w:rsidR="009F374C" w:rsidRDefault="009D304C" w:rsidP="00884E1E">
      <w:pPr>
        <w:spacing w:after="156" w:line="259" w:lineRule="auto"/>
        <w:ind w:left="-15" w:firstLine="708"/>
        <w:jc w:val="right"/>
      </w:pPr>
      <w:r>
        <w:lastRenderedPageBreak/>
        <w:t xml:space="preserve">Бланки ответов не должны содержать сведений, которые могут раскрыть содержание заданий. </w:t>
      </w:r>
    </w:p>
    <w:p w14:paraId="606CE7F7" w14:textId="77777777" w:rsidR="009F374C" w:rsidRDefault="009D304C" w:rsidP="00884E1E">
      <w:pPr>
        <w:pStyle w:val="2"/>
        <w:spacing w:after="155" w:line="259" w:lineRule="auto"/>
        <w:ind w:left="-15" w:right="0" w:firstLine="708"/>
        <w:jc w:val="right"/>
      </w:pPr>
      <w:bookmarkStart w:id="2" w:name="_Toc92064"/>
      <w:r>
        <w:t xml:space="preserve">1.2. Методические подходы к составлению заданий школьного этапа олимпиады  </w:t>
      </w:r>
      <w:bookmarkEnd w:id="2"/>
    </w:p>
    <w:p w14:paraId="4D0BD6F5" w14:textId="77777777" w:rsidR="009F374C" w:rsidRDefault="009D304C" w:rsidP="00884E1E">
      <w:pPr>
        <w:spacing w:after="31"/>
        <w:ind w:left="-15" w:firstLine="708"/>
      </w:pPr>
      <w:r>
        <w:t xml:space="preserve">Школьный этап олимпиады состоит из </w:t>
      </w:r>
      <w:r>
        <w:rPr>
          <w:b/>
        </w:rPr>
        <w:t>одного</w:t>
      </w:r>
      <w:r>
        <w:t xml:space="preserve"> тура индиви</w:t>
      </w:r>
      <w:r>
        <w:t xml:space="preserve">дуальных состязаний участников – </w:t>
      </w:r>
      <w:r>
        <w:rPr>
          <w:b/>
        </w:rPr>
        <w:t>письменного тура.</w:t>
      </w:r>
      <w:r>
        <w:t xml:space="preserve"> Олимпиадные задания школьного этапа представляют собой </w:t>
      </w:r>
    </w:p>
    <w:p w14:paraId="5A4241E1" w14:textId="77777777" w:rsidR="009F374C" w:rsidRDefault="009D304C" w:rsidP="00884E1E">
      <w:pPr>
        <w:numPr>
          <w:ilvl w:val="0"/>
          <w:numId w:val="8"/>
        </w:numPr>
        <w:spacing w:after="32"/>
        <w:ind w:left="-15" w:firstLine="708"/>
      </w:pPr>
      <w:r>
        <w:t xml:space="preserve">тест по аудированию, предусматривающий двукратное прослушивание </w:t>
      </w:r>
      <w:proofErr w:type="spellStart"/>
      <w:r>
        <w:t>аудиотекста</w:t>
      </w:r>
      <w:proofErr w:type="spellEnd"/>
      <w:r>
        <w:t xml:space="preserve"> с последующим выполнением заданий, нацеленных на выбор одного правильного</w:t>
      </w:r>
      <w:r>
        <w:t xml:space="preserve"> ответа из некоего множества; </w:t>
      </w:r>
    </w:p>
    <w:p w14:paraId="3AE63C84" w14:textId="77777777" w:rsidR="009F374C" w:rsidRDefault="009D304C" w:rsidP="00884E1E">
      <w:pPr>
        <w:numPr>
          <w:ilvl w:val="0"/>
          <w:numId w:val="8"/>
        </w:numPr>
        <w:spacing w:after="29"/>
        <w:ind w:left="-15" w:firstLine="708"/>
      </w:pPr>
      <w:r>
        <w:t xml:space="preserve">тест по чтению, предполагающий выборку одного правильного ответа из некоего множества; </w:t>
      </w:r>
    </w:p>
    <w:p w14:paraId="2DAC5D62" w14:textId="77777777" w:rsidR="009F374C" w:rsidRDefault="009D304C" w:rsidP="00884E1E">
      <w:pPr>
        <w:numPr>
          <w:ilvl w:val="0"/>
          <w:numId w:val="8"/>
        </w:numPr>
        <w:spacing w:after="30"/>
        <w:ind w:left="-15" w:firstLine="708"/>
      </w:pPr>
      <w:r>
        <w:t xml:space="preserve">лексико-грамматический тест, предполагающий выбор правильного ответа из некоего множества и заполнение пропусков; </w:t>
      </w:r>
    </w:p>
    <w:p w14:paraId="488752BD" w14:textId="77777777" w:rsidR="009F374C" w:rsidRDefault="009D304C" w:rsidP="00884E1E">
      <w:pPr>
        <w:numPr>
          <w:ilvl w:val="0"/>
          <w:numId w:val="8"/>
        </w:numPr>
        <w:ind w:left="-15" w:firstLine="708"/>
      </w:pPr>
      <w:r>
        <w:t xml:space="preserve">для возрастной группы </w:t>
      </w:r>
      <w:r>
        <w:t xml:space="preserve">9-11 классов добавляется тест по страноведению, предполагающий выборку одного правильного ответа из трех-четырех вариантов ответа; </w:t>
      </w:r>
    </w:p>
    <w:p w14:paraId="0A7E0A35" w14:textId="77777777" w:rsidR="009F374C" w:rsidRDefault="009D304C" w:rsidP="00884E1E">
      <w:pPr>
        <w:ind w:left="-15" w:firstLine="708"/>
      </w:pPr>
      <w:r>
        <w:t>Задания школьного этапа олимпиады предлагается разработать для трех возрастных групп, объединяющих несколько классов (паралл</w:t>
      </w:r>
      <w:r>
        <w:t xml:space="preserve">елей): </w:t>
      </w:r>
    </w:p>
    <w:p w14:paraId="205A5C29" w14:textId="77777777" w:rsidR="009F374C" w:rsidRDefault="009D304C" w:rsidP="00884E1E">
      <w:pPr>
        <w:spacing w:after="156" w:line="259" w:lineRule="auto"/>
        <w:ind w:left="-15" w:firstLine="708"/>
        <w:jc w:val="right"/>
      </w:pPr>
      <w:r>
        <w:t xml:space="preserve">а) первая возрастная группа – обучающиеся 5-6 классов общеобразовательных </w:t>
      </w:r>
    </w:p>
    <w:p w14:paraId="458E609E" w14:textId="77777777" w:rsidR="009F374C" w:rsidRDefault="009D304C" w:rsidP="00884E1E">
      <w:pPr>
        <w:spacing w:after="161" w:line="259" w:lineRule="auto"/>
        <w:ind w:left="-15" w:firstLine="708"/>
      </w:pPr>
      <w:r>
        <w:t xml:space="preserve">организаций; </w:t>
      </w:r>
    </w:p>
    <w:p w14:paraId="021D716F" w14:textId="77777777" w:rsidR="009F374C" w:rsidRDefault="009D304C" w:rsidP="00884E1E">
      <w:pPr>
        <w:spacing w:after="156" w:line="259" w:lineRule="auto"/>
        <w:ind w:left="-15" w:firstLine="708"/>
        <w:jc w:val="right"/>
      </w:pPr>
      <w:r>
        <w:t xml:space="preserve">б) вторая возрастная группа – обучающиеся 7-8 классов общеобразовательных </w:t>
      </w:r>
    </w:p>
    <w:p w14:paraId="3E954F3E" w14:textId="77777777" w:rsidR="009F374C" w:rsidRDefault="009D304C" w:rsidP="00884E1E">
      <w:pPr>
        <w:spacing w:after="159" w:line="259" w:lineRule="auto"/>
        <w:ind w:left="-15" w:firstLine="708"/>
      </w:pPr>
      <w:r>
        <w:t xml:space="preserve">организаций;  </w:t>
      </w:r>
    </w:p>
    <w:p w14:paraId="010DE5E8" w14:textId="77777777" w:rsidR="009F374C" w:rsidRDefault="009D304C" w:rsidP="00884E1E">
      <w:pPr>
        <w:spacing w:after="156" w:line="259" w:lineRule="auto"/>
        <w:ind w:left="-15" w:firstLine="708"/>
        <w:jc w:val="right"/>
      </w:pPr>
      <w:r>
        <w:t xml:space="preserve">в) третья возрастная группа – обучающиеся 9-11 </w:t>
      </w:r>
      <w:r>
        <w:t xml:space="preserve">классов общеобразовательных </w:t>
      </w:r>
    </w:p>
    <w:p w14:paraId="0D399A60" w14:textId="77777777" w:rsidR="009F374C" w:rsidRDefault="009D304C" w:rsidP="00884E1E">
      <w:pPr>
        <w:spacing w:after="162" w:line="259" w:lineRule="auto"/>
        <w:ind w:left="-15" w:firstLine="708"/>
      </w:pPr>
      <w:r>
        <w:t xml:space="preserve">организаций. </w:t>
      </w:r>
    </w:p>
    <w:p w14:paraId="75E404FA" w14:textId="77777777" w:rsidR="009F374C" w:rsidRDefault="009D304C" w:rsidP="00884E1E">
      <w:pPr>
        <w:ind w:left="-15" w:firstLine="708"/>
      </w:pPr>
      <w:r>
        <w:t>Для школьного этапа</w:t>
      </w:r>
      <w:r>
        <w:rPr>
          <w:b/>
        </w:rPr>
        <w:t xml:space="preserve"> </w:t>
      </w:r>
      <w:r>
        <w:t xml:space="preserve">олимпиады предметно-методическим комиссиям необходимо разработать письменные задания, состоящие из не менее чем 40 вопросов для возрастной группы 5-6 классов (аудирование 15 вопросов, чтение – </w:t>
      </w:r>
      <w:r>
        <w:t xml:space="preserve">10 вопросов, </w:t>
      </w:r>
      <w:proofErr w:type="spellStart"/>
      <w:r>
        <w:t>лексикограмматический</w:t>
      </w:r>
      <w:proofErr w:type="spellEnd"/>
      <w:r>
        <w:t xml:space="preserve"> тест – 15 вопросов); 50 вопросов для возрастной группы 7-8 классов (аудирование 15 вопросов, чтение – 10 вопросов, лексико-грамматический тест – 25 вопросов); 60 вопросов для возрастной группы 9-11 классов (аудирование 15</w:t>
      </w:r>
      <w:r>
        <w:t xml:space="preserve"> вопросов, чтение – 10 вопросов, лексико-грамматический тест – 25 вопросов, страноведение – 10 вопросов). </w:t>
      </w:r>
    </w:p>
    <w:p w14:paraId="479FE7B0" w14:textId="77777777" w:rsidR="009F374C" w:rsidRDefault="009D304C" w:rsidP="00884E1E">
      <w:pPr>
        <w:ind w:left="-15" w:firstLine="708"/>
      </w:pPr>
      <w:r>
        <w:t>Уровень сложности письменных заданий должен быть определен таким образом, чтобы на их решение участник смог затратить в общей сложности: 5-6 классы –</w:t>
      </w:r>
      <w:r>
        <w:t xml:space="preserve"> 60 минут; 7-</w:t>
      </w:r>
    </w:p>
    <w:p w14:paraId="5C882CB8" w14:textId="77777777" w:rsidR="009F374C" w:rsidRDefault="009D304C" w:rsidP="00884E1E">
      <w:pPr>
        <w:spacing w:after="171" w:line="259" w:lineRule="auto"/>
        <w:ind w:left="-15" w:firstLine="708"/>
      </w:pPr>
      <w:r>
        <w:t xml:space="preserve">8 классы – 75 минут; 9-11 классы – 90 минут; </w:t>
      </w:r>
    </w:p>
    <w:p w14:paraId="732ADC9C" w14:textId="77777777" w:rsidR="00884E1E" w:rsidRDefault="009D304C" w:rsidP="00884E1E">
      <w:pPr>
        <w:spacing w:after="14" w:line="393" w:lineRule="auto"/>
        <w:ind w:left="-15" w:firstLine="708"/>
        <w:jc w:val="left"/>
        <w:rPr>
          <w:b/>
        </w:rPr>
      </w:pPr>
      <w:r>
        <w:rPr>
          <w:b/>
        </w:rPr>
        <w:lastRenderedPageBreak/>
        <w:t>Минимальный уровень требований к заданиям школьного этапа олимпиады</w:t>
      </w:r>
      <w:r w:rsidR="00884E1E">
        <w:rPr>
          <w:b/>
        </w:rPr>
        <w:t>.</w:t>
      </w:r>
    </w:p>
    <w:p w14:paraId="6F286A41" w14:textId="4E5E4E5F" w:rsidR="009F374C" w:rsidRDefault="009D304C" w:rsidP="00884E1E">
      <w:pPr>
        <w:spacing w:after="14" w:line="393" w:lineRule="auto"/>
        <w:ind w:left="-15" w:firstLine="708"/>
        <w:jc w:val="left"/>
      </w:pPr>
      <w:r>
        <w:t xml:space="preserve">К олимпиадным заданиям предъявляются следующие общие требования: </w:t>
      </w:r>
    </w:p>
    <w:p w14:paraId="7C813087" w14:textId="77777777" w:rsidR="009F374C" w:rsidRDefault="009D304C" w:rsidP="00884E1E">
      <w:pPr>
        <w:numPr>
          <w:ilvl w:val="0"/>
          <w:numId w:val="9"/>
        </w:numPr>
        <w:spacing w:after="138" w:line="259" w:lineRule="auto"/>
        <w:ind w:left="-15" w:firstLine="708"/>
      </w:pPr>
      <w:r>
        <w:t>соответствие уровня сложности заданий заявленной возрастной гр</w:t>
      </w:r>
      <w:r>
        <w:t xml:space="preserve">уппе; </w:t>
      </w:r>
    </w:p>
    <w:p w14:paraId="032FA10F" w14:textId="77777777" w:rsidR="009F374C" w:rsidRDefault="009D304C" w:rsidP="00884E1E">
      <w:pPr>
        <w:numPr>
          <w:ilvl w:val="0"/>
          <w:numId w:val="9"/>
        </w:numPr>
        <w:spacing w:after="135" w:line="259" w:lineRule="auto"/>
        <w:ind w:left="-15" w:firstLine="708"/>
      </w:pPr>
      <w:r>
        <w:t xml:space="preserve">тематическое разнообразие заданий; </w:t>
      </w:r>
    </w:p>
    <w:p w14:paraId="55427339" w14:textId="77777777" w:rsidR="009F374C" w:rsidRDefault="009D304C" w:rsidP="00884E1E">
      <w:pPr>
        <w:numPr>
          <w:ilvl w:val="0"/>
          <w:numId w:val="9"/>
        </w:numPr>
        <w:spacing w:after="138" w:line="259" w:lineRule="auto"/>
        <w:ind w:left="-15" w:firstLine="708"/>
      </w:pPr>
      <w:r>
        <w:t xml:space="preserve">корректность формулировок заданий; </w:t>
      </w:r>
    </w:p>
    <w:p w14:paraId="714B2314" w14:textId="77777777" w:rsidR="009F374C" w:rsidRDefault="009D304C" w:rsidP="00884E1E">
      <w:pPr>
        <w:numPr>
          <w:ilvl w:val="0"/>
          <w:numId w:val="9"/>
        </w:numPr>
        <w:spacing w:after="138" w:line="259" w:lineRule="auto"/>
        <w:ind w:left="-15" w:firstLine="708"/>
      </w:pPr>
      <w:r>
        <w:t xml:space="preserve">указание максимального балла за каждое задание и за тур в целом; </w:t>
      </w:r>
    </w:p>
    <w:p w14:paraId="6A8DB125" w14:textId="77777777" w:rsidR="009F374C" w:rsidRDefault="009D304C" w:rsidP="00884E1E">
      <w:pPr>
        <w:numPr>
          <w:ilvl w:val="0"/>
          <w:numId w:val="9"/>
        </w:numPr>
        <w:spacing w:after="136" w:line="259" w:lineRule="auto"/>
        <w:ind w:left="-15" w:firstLine="708"/>
      </w:pPr>
      <w:r>
        <w:t xml:space="preserve">соответствие заданий критериям и методике оценивания; </w:t>
      </w:r>
    </w:p>
    <w:p w14:paraId="58D1D472" w14:textId="77777777" w:rsidR="009F374C" w:rsidRDefault="009D304C" w:rsidP="00884E1E">
      <w:pPr>
        <w:numPr>
          <w:ilvl w:val="0"/>
          <w:numId w:val="9"/>
        </w:numPr>
        <w:spacing w:after="28"/>
        <w:ind w:left="-15" w:firstLine="708"/>
      </w:pPr>
      <w:r>
        <w:t xml:space="preserve">наличие заданий, выявляющих склонность к научной деятельности и высокий уровень интеллектуального развития участников; </w:t>
      </w:r>
    </w:p>
    <w:p w14:paraId="04D00ADC" w14:textId="77777777" w:rsidR="009F374C" w:rsidRDefault="009D304C" w:rsidP="00884E1E">
      <w:pPr>
        <w:numPr>
          <w:ilvl w:val="0"/>
          <w:numId w:val="9"/>
        </w:numPr>
        <w:spacing w:after="31"/>
        <w:ind w:left="-15" w:firstLine="708"/>
      </w:pPr>
      <w:r>
        <w:t>наличие заданий, выявляющих склонность к получению специальности, для поступления на которую(-</w:t>
      </w:r>
      <w:proofErr w:type="spellStart"/>
      <w:r>
        <w:t>ые</w:t>
      </w:r>
      <w:proofErr w:type="spellEnd"/>
      <w:r>
        <w:t>) могут быть потенциально востребованы р</w:t>
      </w:r>
      <w:r>
        <w:t xml:space="preserve">езультаты олимпиады; </w:t>
      </w:r>
    </w:p>
    <w:p w14:paraId="3C3D4D8C" w14:textId="77777777" w:rsidR="009F374C" w:rsidRDefault="009D304C" w:rsidP="00884E1E">
      <w:pPr>
        <w:numPr>
          <w:ilvl w:val="0"/>
          <w:numId w:val="9"/>
        </w:numPr>
        <w:spacing w:after="31"/>
        <w:ind w:left="-15" w:firstLine="708"/>
      </w:pPr>
      <w:r>
        <w:t xml:space="preserve"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</w:t>
      </w:r>
      <w:proofErr w:type="gramStart"/>
      <w:r>
        <w:t>и  т.</w:t>
      </w:r>
      <w:proofErr w:type="gramEnd"/>
      <w:r>
        <w:t xml:space="preserve"> п.; </w:t>
      </w:r>
    </w:p>
    <w:p w14:paraId="16D4D379" w14:textId="77777777" w:rsidR="009F374C" w:rsidRDefault="009D304C" w:rsidP="00884E1E">
      <w:pPr>
        <w:numPr>
          <w:ilvl w:val="0"/>
          <w:numId w:val="9"/>
        </w:numPr>
        <w:ind w:left="-15" w:firstLine="708"/>
      </w:pPr>
      <w:r>
        <w:t xml:space="preserve">недопустимо наличие заданий, представленных в неизменном виде, дублирующих задания прошлых лет, в том числе для другого уровня образования. </w:t>
      </w:r>
    </w:p>
    <w:p w14:paraId="7DC173BD" w14:textId="77777777" w:rsidR="009F374C" w:rsidRDefault="009D304C" w:rsidP="00884E1E">
      <w:pPr>
        <w:spacing w:after="31"/>
        <w:ind w:left="-15" w:firstLine="708"/>
      </w:pPr>
      <w:r>
        <w:t>При разработке критериев и методики выполненных олимпиадных заданий важно руководствоваться следующими требованиями</w:t>
      </w:r>
      <w:r>
        <w:t xml:space="preserve">: </w:t>
      </w:r>
    </w:p>
    <w:p w14:paraId="01820F01" w14:textId="77777777" w:rsidR="009F374C" w:rsidRDefault="009D304C" w:rsidP="00884E1E">
      <w:pPr>
        <w:numPr>
          <w:ilvl w:val="0"/>
          <w:numId w:val="9"/>
        </w:numPr>
        <w:spacing w:after="31"/>
        <w:ind w:left="-15" w:firstLine="708"/>
      </w:pPr>
      <w:r>
        <w:t xml:space="preserve">полнота (достаточная детализация) описания критериев и методики оценивания выполненных олимпиадных заданий и начисления баллов; </w:t>
      </w:r>
    </w:p>
    <w:p w14:paraId="758637DB" w14:textId="77777777" w:rsidR="009F374C" w:rsidRDefault="009D304C" w:rsidP="00884E1E">
      <w:pPr>
        <w:numPr>
          <w:ilvl w:val="0"/>
          <w:numId w:val="9"/>
        </w:numPr>
        <w:spacing w:after="71" w:line="259" w:lineRule="auto"/>
        <w:ind w:left="-15" w:firstLine="708"/>
      </w:pPr>
      <w:r>
        <w:t xml:space="preserve">понятность, полноценность и однозначность приведенных индикаторов оценивания. </w:t>
      </w:r>
    </w:p>
    <w:p w14:paraId="3919C9FE" w14:textId="77777777" w:rsidR="009F374C" w:rsidRDefault="009D304C" w:rsidP="00884E1E">
      <w:pPr>
        <w:ind w:left="-15" w:firstLine="708"/>
      </w:pPr>
      <w:r>
        <w:t>При оценке заданий письменного тура рекоменду</w:t>
      </w:r>
      <w:r>
        <w:t xml:space="preserve">ется придерживаться критериев оценки письменного тура, применяемых на региональном и заключительном этапах олимпиады.  </w:t>
      </w:r>
    </w:p>
    <w:p w14:paraId="2D66D6D6" w14:textId="77777777" w:rsidR="009F374C" w:rsidRDefault="009D304C" w:rsidP="00884E1E">
      <w:pPr>
        <w:spacing w:after="112" w:line="259" w:lineRule="auto"/>
        <w:ind w:left="-15" w:firstLine="708"/>
        <w:jc w:val="left"/>
      </w:pPr>
      <w:r>
        <w:t xml:space="preserve"> </w:t>
      </w:r>
    </w:p>
    <w:p w14:paraId="4471710D" w14:textId="55436E6F" w:rsidR="009F374C" w:rsidRDefault="00884E1E" w:rsidP="00884E1E">
      <w:pPr>
        <w:pStyle w:val="1"/>
        <w:spacing w:line="402" w:lineRule="auto"/>
        <w:ind w:left="-15" w:right="0" w:firstLine="708"/>
      </w:pPr>
      <w:bookmarkStart w:id="3" w:name="_Toc92066"/>
      <w:r>
        <w:t>2</w:t>
      </w:r>
      <w:r w:rsidR="009D304C">
        <w:t>. Необходимое материально-техническое обеспечение для выполнения олимпиадных задан</w:t>
      </w:r>
      <w:r w:rsidR="009D304C">
        <w:t xml:space="preserve">ий школьного этапа олимпиады </w:t>
      </w:r>
      <w:bookmarkEnd w:id="3"/>
    </w:p>
    <w:p w14:paraId="4F0AD9C9" w14:textId="77777777" w:rsidR="009F374C" w:rsidRDefault="009D304C" w:rsidP="00884E1E">
      <w:pPr>
        <w:ind w:left="-15" w:firstLine="708"/>
      </w:pPr>
      <w:r>
        <w:t>Для проведения всех мероприятий</w:t>
      </w:r>
      <w:r>
        <w:rPr>
          <w:b/>
        </w:rPr>
        <w:t xml:space="preserve"> </w:t>
      </w:r>
      <w:r>
        <w:t xml:space="preserve">олимпиады необходима соответствующая материальная база, которая включает в себя элементы для проведения </w:t>
      </w:r>
      <w:r>
        <w:rPr>
          <w:b/>
        </w:rPr>
        <w:t xml:space="preserve">письменного </w:t>
      </w:r>
      <w:r>
        <w:t xml:space="preserve">тура. </w:t>
      </w:r>
    </w:p>
    <w:p w14:paraId="6E51DA98" w14:textId="77777777" w:rsidR="009F374C" w:rsidRDefault="009D304C" w:rsidP="00884E1E">
      <w:pPr>
        <w:ind w:left="-15" w:firstLine="708"/>
      </w:pPr>
      <w:r>
        <w:t>Каждому участнику, при необходимости, должны быть предоставлены предусм</w:t>
      </w:r>
      <w:r>
        <w:t xml:space="preserve">отренные для выполнения заданий средства обучения и воспитания, используемые </w:t>
      </w:r>
      <w:r>
        <w:lastRenderedPageBreak/>
        <w:t xml:space="preserve">при проведении по соответствующему предмету. Желательно обеспечить участников </w:t>
      </w:r>
      <w:proofErr w:type="spellStart"/>
      <w:r>
        <w:t>гелевыми</w:t>
      </w:r>
      <w:proofErr w:type="spellEnd"/>
      <w:r>
        <w:t xml:space="preserve"> или капиллярными ручками с чернилами одного, установленного организатором цвета. </w:t>
      </w:r>
    </w:p>
    <w:p w14:paraId="553BEC9B" w14:textId="77777777" w:rsidR="009F374C" w:rsidRDefault="009D304C" w:rsidP="00884E1E">
      <w:pPr>
        <w:spacing w:after="26"/>
        <w:ind w:left="-15" w:firstLine="708"/>
      </w:pPr>
      <w:r>
        <w:t xml:space="preserve">Предлагаемое ниже описание предназначено для оптимального </w:t>
      </w:r>
      <w:proofErr w:type="spellStart"/>
      <w:r>
        <w:t>материальнотехнического</w:t>
      </w:r>
      <w:proofErr w:type="spellEnd"/>
      <w:r>
        <w:t xml:space="preserve"> обеспечения проведения письменных туров школьного этапа всероссийской олимпиады школьников по китайскому языку в 2025/26 учебном году. Оно предполагает выполнение ряда требов</w:t>
      </w:r>
      <w:r>
        <w:t xml:space="preserve">аний, апробированных оргкомитетами и жюри олимпиад по другим иностранным языкам в различных городах России. В частности, предлагается выполнение следующих требований: </w:t>
      </w:r>
    </w:p>
    <w:p w14:paraId="76F0EC05" w14:textId="77777777" w:rsidR="009F374C" w:rsidRDefault="009D304C" w:rsidP="00884E1E">
      <w:pPr>
        <w:numPr>
          <w:ilvl w:val="0"/>
          <w:numId w:val="11"/>
        </w:numPr>
        <w:ind w:left="-15" w:firstLine="708"/>
      </w:pPr>
      <w:r>
        <w:t>во всех рабочих аудиториях должны быть часы, поскольку выполнение тестов требует контрол</w:t>
      </w:r>
      <w:r>
        <w:t xml:space="preserve">я над временем; </w:t>
      </w:r>
    </w:p>
    <w:p w14:paraId="139B635F" w14:textId="16F069ED" w:rsidR="009F374C" w:rsidRDefault="009D304C" w:rsidP="00884E1E">
      <w:pPr>
        <w:numPr>
          <w:ilvl w:val="0"/>
          <w:numId w:val="11"/>
        </w:numPr>
        <w:ind w:left="-15" w:firstLine="708"/>
      </w:pPr>
      <w:r>
        <w:t xml:space="preserve">при проведении аудирования требуются </w:t>
      </w:r>
      <w:r>
        <w:t xml:space="preserve">проигрыватели и динамики в каждой аудитории. В аудитории должна быть обеспечена хорошая акустика. В каждой аудитории, где проводится аудирование, целесообразно иметь отдельный носитель (диск, </w:t>
      </w:r>
      <w:proofErr w:type="spellStart"/>
      <w:r>
        <w:t>флешнак</w:t>
      </w:r>
      <w:r>
        <w:t>опитель</w:t>
      </w:r>
      <w:proofErr w:type="spellEnd"/>
      <w:r>
        <w:t xml:space="preserve"> и т. д.) с записью задания; </w:t>
      </w:r>
    </w:p>
    <w:p w14:paraId="4B3FE830" w14:textId="77777777" w:rsidR="009F374C" w:rsidRDefault="009D304C" w:rsidP="00884E1E">
      <w:pPr>
        <w:numPr>
          <w:ilvl w:val="0"/>
          <w:numId w:val="11"/>
        </w:numPr>
        <w:spacing w:after="25"/>
        <w:ind w:left="-15" w:firstLine="708"/>
      </w:pPr>
      <w:r>
        <w:t xml:space="preserve">помимо необходимого количества комплектов заданий и бланков ответов, в аудитории должны быть запасные ручки, запасные комплекты заданий и запасные бланки ответов. Центральная предметно-методическая комиссия рекомендует </w:t>
      </w:r>
      <w:r>
        <w:t>размножать материалы заданий в формате А4, кегль 14 и не уменьшать формат и кегль, поскольку это существенно затрудняет выполнение заданий письменного тура и требует от участников значительных дополнительных усилий, особенно при чтении иероглифических текс</w:t>
      </w:r>
      <w:r>
        <w:t xml:space="preserve">тов; </w:t>
      </w:r>
    </w:p>
    <w:p w14:paraId="6DBB4783" w14:textId="77777777" w:rsidR="009F374C" w:rsidRDefault="009D304C" w:rsidP="00884E1E">
      <w:pPr>
        <w:numPr>
          <w:ilvl w:val="0"/>
          <w:numId w:val="11"/>
        </w:numPr>
        <w:ind w:left="-15" w:firstLine="708"/>
      </w:pPr>
      <w:r>
        <w:t xml:space="preserve">для проведения всех прочих конкурсов письменного тура не требуется специальных технических средств. </w:t>
      </w:r>
    </w:p>
    <w:p w14:paraId="44B350C5" w14:textId="77777777" w:rsidR="009F374C" w:rsidRDefault="009D304C" w:rsidP="00884E1E">
      <w:pPr>
        <w:spacing w:after="161" w:line="259" w:lineRule="auto"/>
        <w:ind w:left="-15" w:firstLine="708"/>
        <w:jc w:val="left"/>
      </w:pPr>
      <w:r>
        <w:t xml:space="preserve"> </w:t>
      </w:r>
    </w:p>
    <w:p w14:paraId="5D25C92A" w14:textId="1A9C24FD" w:rsidR="009F374C" w:rsidRDefault="00884E1E" w:rsidP="00884E1E">
      <w:pPr>
        <w:pStyle w:val="1"/>
        <w:spacing w:after="0" w:line="378" w:lineRule="auto"/>
        <w:ind w:left="-15" w:right="0" w:firstLine="708"/>
        <w:jc w:val="both"/>
      </w:pPr>
      <w:bookmarkStart w:id="4" w:name="_Toc92068"/>
      <w:r>
        <w:t>3</w:t>
      </w:r>
      <w:r w:rsidR="009D304C">
        <w:t xml:space="preserve">. Перечень справочных материалов, средств связи и </w:t>
      </w:r>
      <w:proofErr w:type="spellStart"/>
      <w:r w:rsidR="009D304C">
        <w:t>электронно</w:t>
      </w:r>
      <w:r w:rsidR="009D304C">
        <w:t>вычислительной</w:t>
      </w:r>
      <w:proofErr w:type="spellEnd"/>
      <w:r w:rsidR="009D304C">
        <w:t xml:space="preserve"> техники, разрешенных к использованию во время проведения олимпиады </w:t>
      </w:r>
      <w:bookmarkEnd w:id="4"/>
    </w:p>
    <w:p w14:paraId="0DA34A52" w14:textId="77777777" w:rsidR="009F374C" w:rsidRDefault="009D304C" w:rsidP="00884E1E">
      <w:pPr>
        <w:ind w:left="-15" w:firstLine="708"/>
      </w:pPr>
      <w:r>
        <w:t>Во время выполнения заданий письменного тура участникам запрещается пользоваться любой справочной литературой, собственной бумагой, электронными вычислительными средствами и</w:t>
      </w:r>
      <w:r>
        <w:t xml:space="preserve"> любыми средствами связи, включая электронные часы с возможностью подключения к Интернету или использования </w:t>
      </w:r>
      <w:proofErr w:type="spellStart"/>
      <w:r>
        <w:t>Wi</w:t>
      </w:r>
      <w:proofErr w:type="spellEnd"/>
      <w:r>
        <w:t xml:space="preserve">-Fi. </w:t>
      </w:r>
    </w:p>
    <w:p w14:paraId="20F1EC7D" w14:textId="34B29EF6" w:rsidR="009F374C" w:rsidRPr="00884E1E" w:rsidRDefault="009D304C" w:rsidP="00884E1E">
      <w:pPr>
        <w:spacing w:after="144" w:line="259" w:lineRule="auto"/>
        <w:ind w:left="-15" w:firstLine="708"/>
        <w:jc w:val="left"/>
        <w:rPr>
          <w:b/>
          <w:bCs/>
        </w:rPr>
      </w:pPr>
      <w:r w:rsidRPr="00884E1E">
        <w:rPr>
          <w:b/>
          <w:bCs/>
        </w:rPr>
        <w:t xml:space="preserve"> </w:t>
      </w:r>
      <w:bookmarkStart w:id="5" w:name="_Toc92069"/>
      <w:r w:rsidR="00884E1E" w:rsidRPr="00884E1E">
        <w:rPr>
          <w:b/>
          <w:bCs/>
        </w:rPr>
        <w:t>4</w:t>
      </w:r>
      <w:r w:rsidRPr="00884E1E">
        <w:rPr>
          <w:b/>
          <w:bCs/>
        </w:rPr>
        <w:t xml:space="preserve">. Критерии и методика оценивания выполненных олимпиадных заданий </w:t>
      </w:r>
      <w:bookmarkEnd w:id="5"/>
    </w:p>
    <w:p w14:paraId="7C0A4D46" w14:textId="77777777" w:rsidR="009F374C" w:rsidRDefault="009D304C" w:rsidP="00884E1E">
      <w:pPr>
        <w:ind w:left="-15" w:firstLine="708"/>
      </w:pPr>
      <w:r>
        <w:lastRenderedPageBreak/>
        <w:t>С</w:t>
      </w:r>
      <w:r>
        <w:t>истема и методика оценивания олимпиадных заданий должна позволять объе</w:t>
      </w:r>
      <w:r>
        <w:t xml:space="preserve">ктивно выявить реальный уровень подготовки участников олимпиады. </w:t>
      </w:r>
    </w:p>
    <w:p w14:paraId="32437CC7" w14:textId="77777777" w:rsidR="009F374C" w:rsidRDefault="009D304C" w:rsidP="00884E1E">
      <w:pPr>
        <w:ind w:left="-15" w:firstLine="708"/>
      </w:pPr>
      <w:r>
        <w:t xml:space="preserve">С учетом этого, при разработке методики оценивания олимпиадных заданий предметно-методическим комиссиям рекомендуется: </w:t>
      </w:r>
    </w:p>
    <w:p w14:paraId="6216ABFE" w14:textId="77777777" w:rsidR="009F374C" w:rsidRDefault="009D304C" w:rsidP="00884E1E">
      <w:pPr>
        <w:numPr>
          <w:ilvl w:val="0"/>
          <w:numId w:val="13"/>
        </w:numPr>
        <w:ind w:left="-15" w:firstLine="708"/>
      </w:pPr>
      <w:r>
        <w:t>по всем письменным заданиям начисление баллов производить целыми, а не</w:t>
      </w:r>
      <w:r>
        <w:t xml:space="preserve"> дробными числами;  </w:t>
      </w:r>
    </w:p>
    <w:p w14:paraId="1AD116FA" w14:textId="77777777" w:rsidR="009F374C" w:rsidRDefault="009D304C" w:rsidP="00884E1E">
      <w:pPr>
        <w:numPr>
          <w:ilvl w:val="0"/>
          <w:numId w:val="13"/>
        </w:numPr>
        <w:ind w:left="-15" w:firstLine="708"/>
      </w:pPr>
      <w:r>
        <w:t xml:space="preserve">общий результат по итогам письменного тура оценивать путем сложения баллов, полученных участниками за каждое задание.  </w:t>
      </w:r>
    </w:p>
    <w:p w14:paraId="626B3748" w14:textId="77777777" w:rsidR="009F374C" w:rsidRDefault="009D304C" w:rsidP="00884E1E">
      <w:pPr>
        <w:ind w:left="-15" w:firstLine="708"/>
      </w:pPr>
      <w:r>
        <w:rPr>
          <w:b/>
        </w:rPr>
        <w:t>Оценивание тестовых заданий</w:t>
      </w:r>
      <w:r>
        <w:t xml:space="preserve"> соответствует главному принципу принятой системы оценки олимпиадных тестовых заданий: </w:t>
      </w:r>
      <w:r>
        <w:rPr>
          <w:i/>
        </w:rPr>
        <w:t>з</w:t>
      </w:r>
      <w:r>
        <w:rPr>
          <w:i/>
        </w:rPr>
        <w:t>а каждый правильный ответ – 1 балл</w:t>
      </w:r>
      <w:r>
        <w:t xml:space="preserve">. </w:t>
      </w:r>
    </w:p>
    <w:p w14:paraId="4634A36A" w14:textId="77777777" w:rsidR="009F374C" w:rsidRDefault="009D304C" w:rsidP="00884E1E">
      <w:pPr>
        <w:ind w:left="-15" w:firstLine="708"/>
      </w:pPr>
      <w:r>
        <w:t>Таким образом, оценка выполнения участником любого задания</w:t>
      </w:r>
      <w:r>
        <w:rPr>
          <w:b/>
        </w:rPr>
        <w:t xml:space="preserve"> не может быть отрицательной, </w:t>
      </w:r>
      <w:r>
        <w:t xml:space="preserve">минимальная оценка, выставляемая за выполнение отдельно взятого задания </w:t>
      </w:r>
      <w:r>
        <w:rPr>
          <w:b/>
        </w:rPr>
        <w:t xml:space="preserve">0 баллов. </w:t>
      </w:r>
    </w:p>
    <w:p w14:paraId="6C6E06AD" w14:textId="77777777" w:rsidR="009F374C" w:rsidRDefault="009D304C" w:rsidP="00884E1E">
      <w:pPr>
        <w:ind w:left="-15" w:firstLine="708"/>
      </w:pPr>
      <w:r>
        <w:t>Итоговая оценка за выполнение заданий письменног</w:t>
      </w:r>
      <w:r>
        <w:t>о тура определяется путём сложения суммы баллов, набранных участником за выполнение всех заданий письменного тура: максимальное число баллов за задания раздела Аудирование – 15 баллов, раздела Чтение – 10 баллов, раздела Лексико-грамматический тест – 15 ба</w:t>
      </w:r>
      <w:r>
        <w:t xml:space="preserve">ллов (5-6 классы) и 25 баллов (7-8, 9-11 классы), раздела </w:t>
      </w:r>
      <w:proofErr w:type="spellStart"/>
      <w:r>
        <w:t>Лингвострановедение</w:t>
      </w:r>
      <w:proofErr w:type="spellEnd"/>
      <w:r>
        <w:t xml:space="preserve"> – 10 баллов (тестовые задания оцениваются по принципу «каждый правильный ответ – один балл»). </w:t>
      </w:r>
    </w:p>
    <w:p w14:paraId="54030DA3" w14:textId="77777777" w:rsidR="009F374C" w:rsidRDefault="009D304C" w:rsidP="00884E1E">
      <w:pPr>
        <w:spacing w:after="163" w:line="259" w:lineRule="auto"/>
        <w:ind w:left="-15" w:firstLine="708"/>
      </w:pPr>
      <w:r>
        <w:t xml:space="preserve">Максимальная оценка по итогам выполнения заданий школьного этапа  </w:t>
      </w:r>
    </w:p>
    <w:p w14:paraId="142F0A8C" w14:textId="77777777" w:rsidR="009F374C" w:rsidRDefault="009D304C" w:rsidP="00884E1E">
      <w:pPr>
        <w:numPr>
          <w:ilvl w:val="0"/>
          <w:numId w:val="14"/>
        </w:numPr>
        <w:spacing w:after="119" w:line="259" w:lineRule="auto"/>
        <w:ind w:left="-15" w:firstLine="708"/>
      </w:pPr>
      <w:r>
        <w:t>5-6 классов – 40</w:t>
      </w:r>
      <w:r>
        <w:t xml:space="preserve"> баллов; </w:t>
      </w:r>
    </w:p>
    <w:p w14:paraId="6BB458A6" w14:textId="77777777" w:rsidR="009F374C" w:rsidRDefault="009D304C" w:rsidP="00884E1E">
      <w:pPr>
        <w:numPr>
          <w:ilvl w:val="0"/>
          <w:numId w:val="14"/>
        </w:numPr>
        <w:spacing w:after="120" w:line="259" w:lineRule="auto"/>
        <w:ind w:left="-15" w:firstLine="708"/>
      </w:pPr>
      <w:r>
        <w:t xml:space="preserve">7-8 классов – 50 баллов; </w:t>
      </w:r>
    </w:p>
    <w:p w14:paraId="00B9D690" w14:textId="77777777" w:rsidR="009F374C" w:rsidRDefault="009D304C" w:rsidP="00884E1E">
      <w:pPr>
        <w:numPr>
          <w:ilvl w:val="0"/>
          <w:numId w:val="14"/>
        </w:numPr>
        <w:spacing w:after="109" w:line="259" w:lineRule="auto"/>
        <w:ind w:left="-15" w:firstLine="708"/>
      </w:pPr>
      <w:r>
        <w:t xml:space="preserve">9-11 классов – 60 баллов. </w:t>
      </w:r>
    </w:p>
    <w:p w14:paraId="74690855" w14:textId="77777777" w:rsidR="009F374C" w:rsidRDefault="009D304C" w:rsidP="00884E1E">
      <w:pPr>
        <w:spacing w:after="161" w:line="259" w:lineRule="auto"/>
        <w:ind w:left="-15" w:firstLine="708"/>
      </w:pPr>
      <w:r>
        <w:t xml:space="preserve">Максимальная оценка по итогам выполнения заданий муниципального этапа: </w:t>
      </w:r>
    </w:p>
    <w:p w14:paraId="7C71A3A8" w14:textId="77777777" w:rsidR="009F374C" w:rsidRDefault="009D304C" w:rsidP="00884E1E">
      <w:pPr>
        <w:numPr>
          <w:ilvl w:val="0"/>
          <w:numId w:val="14"/>
        </w:numPr>
        <w:spacing w:after="116" w:line="259" w:lineRule="auto"/>
        <w:ind w:left="-15" w:firstLine="708"/>
      </w:pPr>
      <w:r>
        <w:t xml:space="preserve">7-8 классов – 50 баллов; </w:t>
      </w:r>
    </w:p>
    <w:p w14:paraId="2EA0564C" w14:textId="77777777" w:rsidR="009F374C" w:rsidRDefault="009D304C" w:rsidP="00884E1E">
      <w:pPr>
        <w:numPr>
          <w:ilvl w:val="0"/>
          <w:numId w:val="14"/>
        </w:numPr>
        <w:spacing w:after="64" w:line="259" w:lineRule="auto"/>
        <w:ind w:left="-15" w:firstLine="708"/>
      </w:pPr>
      <w:r>
        <w:t xml:space="preserve">9-11 классов – 60 баллов. </w:t>
      </w:r>
    </w:p>
    <w:p w14:paraId="581B7B99" w14:textId="77777777" w:rsidR="009F374C" w:rsidRDefault="009D304C" w:rsidP="00884E1E">
      <w:pPr>
        <w:ind w:left="-15" w:firstLine="708"/>
      </w:pPr>
      <w:r>
        <w:t>Итоговая оценка за выполнение заданий определяется путём сложения суммы баллов, с последующим приведением к 100-балльной системе (максимальная оценка по итогам выполнения заданий 100 баллов) по формуле: Х = (А : В) × 100, где Х – итоговая оценка, А – сумма</w:t>
      </w:r>
      <w:r>
        <w:t xml:space="preserve"> баллов, набранная участником, В – максимально возможная сумма баллов, округление проводится до десятых в соответствии с общепринятыми правилами математики. </w:t>
      </w:r>
    </w:p>
    <w:p w14:paraId="03E634F4" w14:textId="5F969792" w:rsidR="009F374C" w:rsidRPr="00884E1E" w:rsidRDefault="00884E1E" w:rsidP="00884E1E">
      <w:pPr>
        <w:spacing w:after="162" w:line="259" w:lineRule="auto"/>
        <w:ind w:left="-15" w:firstLine="708"/>
        <w:jc w:val="left"/>
        <w:rPr>
          <w:b/>
          <w:bCs/>
        </w:rPr>
      </w:pPr>
      <w:bookmarkStart w:id="6" w:name="_Toc92070"/>
      <w:r w:rsidRPr="00884E1E">
        <w:rPr>
          <w:b/>
          <w:bCs/>
        </w:rPr>
        <w:t>5</w:t>
      </w:r>
      <w:r w:rsidR="009D304C" w:rsidRPr="00884E1E">
        <w:rPr>
          <w:b/>
          <w:bCs/>
        </w:rPr>
        <w:t xml:space="preserve">. Использование учебной литературы при подготовке школьников к олимпиаде </w:t>
      </w:r>
      <w:bookmarkEnd w:id="6"/>
    </w:p>
    <w:p w14:paraId="318A1D41" w14:textId="77777777" w:rsidR="009F374C" w:rsidRDefault="009D304C" w:rsidP="00884E1E">
      <w:pPr>
        <w:ind w:left="-15" w:firstLine="708"/>
      </w:pPr>
      <w:r>
        <w:lastRenderedPageBreak/>
        <w:t>П</w:t>
      </w:r>
      <w:r>
        <w:t>ри подготовке участн</w:t>
      </w:r>
      <w:r>
        <w:t xml:space="preserve">иков к школьному и муниципальному этапам олимпиады целесообразно использовать следующие нижеприведенные источники.  </w:t>
      </w:r>
    </w:p>
    <w:p w14:paraId="1A910B53" w14:textId="77777777" w:rsidR="009F374C" w:rsidRDefault="009D304C" w:rsidP="00884E1E">
      <w:pPr>
        <w:numPr>
          <w:ilvl w:val="0"/>
          <w:numId w:val="15"/>
        </w:numPr>
        <w:spacing w:after="151" w:line="259" w:lineRule="auto"/>
        <w:ind w:left="-15" w:firstLine="708"/>
      </w:pPr>
      <w:r>
        <w:t xml:space="preserve">Ван </w:t>
      </w:r>
      <w:proofErr w:type="spellStart"/>
      <w:r>
        <w:t>Луся</w:t>
      </w:r>
      <w:proofErr w:type="spellEnd"/>
      <w:r>
        <w:t xml:space="preserve">, </w:t>
      </w:r>
      <w:proofErr w:type="spellStart"/>
      <w:r>
        <w:t>Дёмчева</w:t>
      </w:r>
      <w:proofErr w:type="spellEnd"/>
      <w:r>
        <w:t xml:space="preserve"> Н. В., Селивёрстова О. В. Китайский язык. 1-й год обучения: Учеб. </w:t>
      </w:r>
    </w:p>
    <w:p w14:paraId="496C3848" w14:textId="77777777" w:rsidR="009F374C" w:rsidRDefault="009D304C" w:rsidP="00884E1E">
      <w:pPr>
        <w:spacing w:after="154" w:line="259" w:lineRule="auto"/>
        <w:ind w:left="-15" w:firstLine="708"/>
      </w:pPr>
      <w:r>
        <w:t xml:space="preserve">пособие. – М.: Астрель, 2012.  </w:t>
      </w:r>
    </w:p>
    <w:p w14:paraId="57B806C9" w14:textId="77777777" w:rsidR="009F374C" w:rsidRDefault="009D304C" w:rsidP="00884E1E">
      <w:pPr>
        <w:numPr>
          <w:ilvl w:val="0"/>
          <w:numId w:val="15"/>
        </w:numPr>
        <w:spacing w:after="154" w:line="259" w:lineRule="auto"/>
        <w:ind w:left="-15" w:firstLine="708"/>
      </w:pPr>
      <w:r>
        <w:t xml:space="preserve">Ван </w:t>
      </w:r>
      <w:proofErr w:type="spellStart"/>
      <w:r>
        <w:t>Луся</w:t>
      </w:r>
      <w:proofErr w:type="spellEnd"/>
      <w:r>
        <w:t xml:space="preserve">, </w:t>
      </w:r>
      <w:proofErr w:type="spellStart"/>
      <w:r>
        <w:t>Дёмчева</w:t>
      </w:r>
      <w:proofErr w:type="spellEnd"/>
      <w:r>
        <w:t xml:space="preserve"> Н. В</w:t>
      </w:r>
      <w:r>
        <w:t xml:space="preserve">., Селивёрстова О. В. Китайский язык. 1-й год обучения: </w:t>
      </w:r>
    </w:p>
    <w:p w14:paraId="49E924AF" w14:textId="77777777" w:rsidR="009F374C" w:rsidRDefault="009D304C" w:rsidP="00884E1E">
      <w:pPr>
        <w:spacing w:line="259" w:lineRule="auto"/>
        <w:ind w:left="-15" w:firstLine="708"/>
      </w:pPr>
      <w:r>
        <w:t xml:space="preserve">Прописи к учеб. пособию. – М.: Астрель, 2012.  </w:t>
      </w:r>
    </w:p>
    <w:p w14:paraId="10313B59" w14:textId="77777777" w:rsidR="009F374C" w:rsidRDefault="009D304C" w:rsidP="00884E1E">
      <w:pPr>
        <w:numPr>
          <w:ilvl w:val="0"/>
          <w:numId w:val="15"/>
        </w:numPr>
        <w:spacing w:after="156" w:line="259" w:lineRule="auto"/>
        <w:ind w:left="-15" w:firstLine="708"/>
      </w:pPr>
      <w:r>
        <w:t xml:space="preserve">Ван </w:t>
      </w:r>
      <w:proofErr w:type="spellStart"/>
      <w:r>
        <w:t>Луся</w:t>
      </w:r>
      <w:proofErr w:type="spellEnd"/>
      <w:r>
        <w:t xml:space="preserve">, </w:t>
      </w:r>
      <w:proofErr w:type="spellStart"/>
      <w:r>
        <w:t>Дёмчева</w:t>
      </w:r>
      <w:proofErr w:type="spellEnd"/>
      <w:r>
        <w:t xml:space="preserve"> Н. В., Селивёрстова О. В. Китайский язык. 2-й год обучения: </w:t>
      </w:r>
    </w:p>
    <w:p w14:paraId="4BBE7CC7" w14:textId="77777777" w:rsidR="009F374C" w:rsidRDefault="009D304C" w:rsidP="00884E1E">
      <w:pPr>
        <w:spacing w:after="154" w:line="259" w:lineRule="auto"/>
        <w:ind w:left="-15" w:firstLine="708"/>
      </w:pPr>
      <w:r>
        <w:t xml:space="preserve">Рабочая тетрадь к учеб. пособию. – </w:t>
      </w:r>
      <w:r>
        <w:t xml:space="preserve">М.: Астрель, 2012.  </w:t>
      </w:r>
    </w:p>
    <w:p w14:paraId="65C5C804" w14:textId="77777777" w:rsidR="009F374C" w:rsidRDefault="009D304C" w:rsidP="00884E1E">
      <w:pPr>
        <w:numPr>
          <w:ilvl w:val="0"/>
          <w:numId w:val="15"/>
        </w:numPr>
        <w:spacing w:after="156" w:line="259" w:lineRule="auto"/>
        <w:ind w:left="-15" w:firstLine="708"/>
      </w:pPr>
      <w:r>
        <w:t xml:space="preserve">Ван </w:t>
      </w:r>
      <w:proofErr w:type="spellStart"/>
      <w:r>
        <w:t>Луся</w:t>
      </w:r>
      <w:proofErr w:type="spellEnd"/>
      <w:r>
        <w:t xml:space="preserve">, </w:t>
      </w:r>
      <w:proofErr w:type="spellStart"/>
      <w:r>
        <w:t>Дёмчева</w:t>
      </w:r>
      <w:proofErr w:type="spellEnd"/>
      <w:r>
        <w:t xml:space="preserve"> Н. В., Селивёрстова О. В. Китайский язык. 2-й год обучения: </w:t>
      </w:r>
    </w:p>
    <w:p w14:paraId="6F97269B" w14:textId="77777777" w:rsidR="009F374C" w:rsidRDefault="009D304C" w:rsidP="00884E1E">
      <w:pPr>
        <w:spacing w:after="153" w:line="259" w:lineRule="auto"/>
        <w:ind w:left="-15" w:firstLine="708"/>
      </w:pPr>
      <w:r>
        <w:t xml:space="preserve">Прописи к учеб. пособию. – М.: Астрель, 2012.  </w:t>
      </w:r>
    </w:p>
    <w:p w14:paraId="14B0EA65" w14:textId="77777777" w:rsidR="009F374C" w:rsidRDefault="009D304C" w:rsidP="00884E1E">
      <w:pPr>
        <w:numPr>
          <w:ilvl w:val="0"/>
          <w:numId w:val="15"/>
        </w:numPr>
        <w:spacing w:after="147" w:line="265" w:lineRule="auto"/>
        <w:ind w:left="-15" w:firstLine="708"/>
      </w:pPr>
      <w:r>
        <w:t xml:space="preserve">Гирняк Е. М., Иоффе Т. В. и др. Китайский язык. 6 класс. – М.: </w:t>
      </w:r>
      <w:proofErr w:type="spellStart"/>
      <w:r>
        <w:t>Вентана</w:t>
      </w:r>
      <w:proofErr w:type="spellEnd"/>
      <w:r>
        <w:t xml:space="preserve">-Граф, 2008. </w:t>
      </w:r>
    </w:p>
    <w:p w14:paraId="621CCF53" w14:textId="77777777" w:rsidR="009F374C" w:rsidRDefault="009D304C" w:rsidP="00884E1E">
      <w:pPr>
        <w:numPr>
          <w:ilvl w:val="0"/>
          <w:numId w:val="15"/>
        </w:numPr>
        <w:ind w:left="-15" w:firstLine="708"/>
      </w:pPr>
      <w:r>
        <w:t>Гирняк Е. М., Иоффе Т. В</w:t>
      </w:r>
      <w:r>
        <w:t xml:space="preserve">., Кравец Ю. А. Китайский язык. 5 класс. – М.: </w:t>
      </w:r>
      <w:proofErr w:type="spellStart"/>
      <w:r>
        <w:t>ВентанаГраф</w:t>
      </w:r>
      <w:proofErr w:type="spellEnd"/>
      <w:r>
        <w:t xml:space="preserve">, 2009.  </w:t>
      </w:r>
    </w:p>
    <w:p w14:paraId="064A8A8F" w14:textId="77777777" w:rsidR="009F374C" w:rsidRDefault="009D304C" w:rsidP="00884E1E">
      <w:pPr>
        <w:numPr>
          <w:ilvl w:val="0"/>
          <w:numId w:val="15"/>
        </w:numPr>
        <w:ind w:left="-15" w:firstLine="708"/>
      </w:pPr>
      <w:r>
        <w:t xml:space="preserve">Готлиб О. М. Китай. </w:t>
      </w:r>
      <w:proofErr w:type="spellStart"/>
      <w:r>
        <w:t>Лингвострановедение</w:t>
      </w:r>
      <w:proofErr w:type="spellEnd"/>
      <w:r>
        <w:t xml:space="preserve">: Учеб. пособие. – М.: Восточная книга, 2011. </w:t>
      </w:r>
    </w:p>
    <w:p w14:paraId="74B23689" w14:textId="77777777" w:rsidR="009F374C" w:rsidRDefault="009D304C" w:rsidP="00884E1E">
      <w:pPr>
        <w:numPr>
          <w:ilvl w:val="0"/>
          <w:numId w:val="15"/>
        </w:numPr>
        <w:ind w:left="-15" w:firstLine="708"/>
      </w:pPr>
      <w:proofErr w:type="spellStart"/>
      <w:r>
        <w:t>Дёмчева</w:t>
      </w:r>
      <w:proofErr w:type="spellEnd"/>
      <w:r>
        <w:t xml:space="preserve"> Н. В., Селивёрстова О. В. Китайский язык. 1-й год обучения: Рабочая тетрадь к учеб. пособию. –</w:t>
      </w:r>
      <w:r>
        <w:t xml:space="preserve"> М.: Астрель, 2012.  </w:t>
      </w:r>
    </w:p>
    <w:p w14:paraId="73E31483" w14:textId="77777777" w:rsidR="009F374C" w:rsidRDefault="009D304C" w:rsidP="00884E1E">
      <w:pPr>
        <w:numPr>
          <w:ilvl w:val="0"/>
          <w:numId w:val="15"/>
        </w:numPr>
        <w:spacing w:after="156" w:line="259" w:lineRule="auto"/>
        <w:ind w:left="-15" w:firstLine="708"/>
      </w:pPr>
      <w:proofErr w:type="spellStart"/>
      <w:r>
        <w:t>Задоенко</w:t>
      </w:r>
      <w:proofErr w:type="spellEnd"/>
      <w:r>
        <w:t xml:space="preserve"> </w:t>
      </w:r>
      <w:r>
        <w:tab/>
        <w:t xml:space="preserve">Т. П., </w:t>
      </w:r>
      <w:r>
        <w:tab/>
        <w:t xml:space="preserve">Хуан </w:t>
      </w:r>
      <w:r>
        <w:tab/>
      </w:r>
      <w:proofErr w:type="spellStart"/>
      <w:r>
        <w:t>Шуин</w:t>
      </w:r>
      <w:proofErr w:type="spellEnd"/>
      <w:r>
        <w:t xml:space="preserve">. </w:t>
      </w:r>
      <w:r>
        <w:tab/>
        <w:t xml:space="preserve">Начальный </w:t>
      </w:r>
      <w:r>
        <w:tab/>
        <w:t xml:space="preserve">курс </w:t>
      </w:r>
      <w:r>
        <w:tab/>
        <w:t xml:space="preserve">китайского </w:t>
      </w:r>
      <w:r>
        <w:tab/>
        <w:t xml:space="preserve">языка. </w:t>
      </w:r>
      <w:r>
        <w:tab/>
        <w:t xml:space="preserve">Ч. </w:t>
      </w:r>
      <w:r>
        <w:tab/>
        <w:t xml:space="preserve">1-3. </w:t>
      </w:r>
    </w:p>
    <w:p w14:paraId="6996D169" w14:textId="77777777" w:rsidR="009F374C" w:rsidRDefault="009D304C" w:rsidP="00884E1E">
      <w:pPr>
        <w:spacing w:after="154" w:line="259" w:lineRule="auto"/>
        <w:ind w:left="-15" w:firstLine="708"/>
      </w:pPr>
      <w:proofErr w:type="spellStart"/>
      <w:r>
        <w:t>Аудиоприложение</w:t>
      </w:r>
      <w:proofErr w:type="spellEnd"/>
      <w:r>
        <w:t xml:space="preserve">. – М., 2004.  </w:t>
      </w:r>
    </w:p>
    <w:p w14:paraId="59EC91AB" w14:textId="77777777" w:rsidR="009F374C" w:rsidRDefault="009D304C" w:rsidP="00884E1E">
      <w:pPr>
        <w:numPr>
          <w:ilvl w:val="0"/>
          <w:numId w:val="15"/>
        </w:numPr>
        <w:spacing w:after="151" w:line="259" w:lineRule="auto"/>
        <w:ind w:left="-15" w:firstLine="708"/>
      </w:pPr>
      <w:r>
        <w:t xml:space="preserve">Ивченко Т. В. Полный курс китайского языка для начинающих/ Т. В. Ивченко, О.М. </w:t>
      </w:r>
    </w:p>
    <w:p w14:paraId="639D35DE" w14:textId="77777777" w:rsidR="009F374C" w:rsidRDefault="009D304C" w:rsidP="00884E1E">
      <w:pPr>
        <w:spacing w:after="153" w:line="259" w:lineRule="auto"/>
        <w:ind w:left="-15" w:firstLine="708"/>
      </w:pPr>
      <w:r>
        <w:t xml:space="preserve">Мазо, Ли </w:t>
      </w:r>
      <w:proofErr w:type="spellStart"/>
      <w:r>
        <w:t>Тао</w:t>
      </w:r>
      <w:proofErr w:type="spellEnd"/>
      <w:r>
        <w:t xml:space="preserve">. – М.: АСТ, 2019. </w:t>
      </w:r>
    </w:p>
    <w:p w14:paraId="2128834E" w14:textId="77777777" w:rsidR="009F374C" w:rsidRDefault="009D304C" w:rsidP="00884E1E">
      <w:pPr>
        <w:numPr>
          <w:ilvl w:val="0"/>
          <w:numId w:val="15"/>
        </w:numPr>
        <w:ind w:left="-15" w:firstLine="708"/>
      </w:pPr>
      <w:r>
        <w:t>Ивченко Т. В.</w:t>
      </w:r>
      <w:r>
        <w:t xml:space="preserve">, Ветров П. П., Мазо О. М., Холкина Л. С., Ван </w:t>
      </w:r>
      <w:proofErr w:type="spellStart"/>
      <w:r>
        <w:t>Чун</w:t>
      </w:r>
      <w:proofErr w:type="spellEnd"/>
      <w:r>
        <w:t xml:space="preserve"> и др. Новые горизонты: интегральный курс китайского языка. – Пекин, 2013. </w:t>
      </w:r>
    </w:p>
    <w:p w14:paraId="2A421244" w14:textId="77777777" w:rsidR="009F374C" w:rsidRDefault="009D304C" w:rsidP="00884E1E">
      <w:pPr>
        <w:numPr>
          <w:ilvl w:val="0"/>
          <w:numId w:val="15"/>
        </w:numPr>
        <w:spacing w:after="150" w:line="259" w:lineRule="auto"/>
        <w:ind w:left="-15" w:firstLine="708"/>
      </w:pPr>
      <w:r>
        <w:t xml:space="preserve">Китайский язык. 5 класс: Учеб. пособие для учащихся </w:t>
      </w:r>
      <w:proofErr w:type="spellStart"/>
      <w:r>
        <w:t>общеобразоват</w:t>
      </w:r>
      <w:proofErr w:type="spellEnd"/>
      <w:r>
        <w:t xml:space="preserve">. учреждений. – </w:t>
      </w:r>
    </w:p>
    <w:p w14:paraId="43C386C1" w14:textId="77777777" w:rsidR="009F374C" w:rsidRDefault="009D304C" w:rsidP="00884E1E">
      <w:pPr>
        <w:spacing w:after="154" w:line="259" w:lineRule="auto"/>
        <w:ind w:left="-15" w:firstLine="708"/>
      </w:pPr>
      <w:r>
        <w:t xml:space="preserve">М.: </w:t>
      </w:r>
      <w:proofErr w:type="spellStart"/>
      <w:r>
        <w:t>Вентана</w:t>
      </w:r>
      <w:proofErr w:type="spellEnd"/>
      <w:r>
        <w:t xml:space="preserve">-Граф, 2008. </w:t>
      </w:r>
    </w:p>
    <w:p w14:paraId="3F1581F7" w14:textId="77777777" w:rsidR="009F374C" w:rsidRDefault="009D304C" w:rsidP="00884E1E">
      <w:pPr>
        <w:numPr>
          <w:ilvl w:val="0"/>
          <w:numId w:val="15"/>
        </w:numPr>
        <w:spacing w:after="150" w:line="259" w:lineRule="auto"/>
        <w:ind w:left="-15" w:firstLine="708"/>
      </w:pPr>
      <w:r>
        <w:t xml:space="preserve">Китайский язык. 6 класс: Учеб. пособие для учащихся </w:t>
      </w:r>
      <w:proofErr w:type="spellStart"/>
      <w:r>
        <w:t>общеобразоват</w:t>
      </w:r>
      <w:proofErr w:type="spellEnd"/>
      <w:r>
        <w:t xml:space="preserve">. учреждений. – </w:t>
      </w:r>
    </w:p>
    <w:p w14:paraId="3727B121" w14:textId="77777777" w:rsidR="009F374C" w:rsidRDefault="009D304C" w:rsidP="00884E1E">
      <w:pPr>
        <w:spacing w:after="154" w:line="259" w:lineRule="auto"/>
        <w:ind w:left="-15" w:firstLine="708"/>
      </w:pPr>
      <w:r>
        <w:t xml:space="preserve">М.: </w:t>
      </w:r>
      <w:proofErr w:type="spellStart"/>
      <w:r>
        <w:t>Вентана</w:t>
      </w:r>
      <w:proofErr w:type="spellEnd"/>
      <w:r>
        <w:t xml:space="preserve">-Граф, 2008. </w:t>
      </w:r>
    </w:p>
    <w:p w14:paraId="08C31502" w14:textId="77777777" w:rsidR="009F374C" w:rsidRDefault="009D304C" w:rsidP="00884E1E">
      <w:pPr>
        <w:numPr>
          <w:ilvl w:val="0"/>
          <w:numId w:val="15"/>
        </w:numPr>
        <w:ind w:left="-15" w:firstLine="708"/>
      </w:pPr>
      <w:proofErr w:type="spellStart"/>
      <w:r>
        <w:lastRenderedPageBreak/>
        <w:t>Кондрашевский</w:t>
      </w:r>
      <w:proofErr w:type="spellEnd"/>
      <w:r>
        <w:t xml:space="preserve"> А. Ф. Практический курс китайского языка. Пособие по иероглифике. Ч. 1. Теория. Ч. 2. Прописи. – М., 2005.  </w:t>
      </w:r>
    </w:p>
    <w:p w14:paraId="3F09B549" w14:textId="77777777" w:rsidR="009F374C" w:rsidRDefault="009D304C" w:rsidP="00884E1E">
      <w:pPr>
        <w:numPr>
          <w:ilvl w:val="0"/>
          <w:numId w:val="15"/>
        </w:numPr>
        <w:ind w:left="-15" w:firstLine="708"/>
      </w:pPr>
      <w:r>
        <w:t>Круглов В. В., Сергеева А.</w:t>
      </w:r>
      <w:r>
        <w:t xml:space="preserve"> А. Китай: история и современность». Учебное пособие по </w:t>
      </w:r>
      <w:proofErr w:type="spellStart"/>
      <w:r>
        <w:t>лингвострановедению</w:t>
      </w:r>
      <w:proofErr w:type="spellEnd"/>
      <w:r>
        <w:t xml:space="preserve">. Ч. 1–2. – М.: ВКН, 2020.  </w:t>
      </w:r>
    </w:p>
    <w:p w14:paraId="727C76E6" w14:textId="77777777" w:rsidR="009F374C" w:rsidRDefault="009D304C" w:rsidP="00884E1E">
      <w:pPr>
        <w:numPr>
          <w:ilvl w:val="0"/>
          <w:numId w:val="15"/>
        </w:numPr>
        <w:ind w:left="-15" w:firstLine="708"/>
      </w:pPr>
      <w:r>
        <w:t xml:space="preserve">Круглов В. В., </w:t>
      </w:r>
      <w:proofErr w:type="spellStart"/>
      <w:r>
        <w:t>Урывская</w:t>
      </w:r>
      <w:proofErr w:type="spellEnd"/>
      <w:r>
        <w:t xml:space="preserve"> Т. А., </w:t>
      </w:r>
      <w:proofErr w:type="spellStart"/>
      <w:r>
        <w:t>Антомоновская</w:t>
      </w:r>
      <w:proofErr w:type="spellEnd"/>
      <w:r>
        <w:t xml:space="preserve"> Ю. </w:t>
      </w:r>
      <w:r>
        <w:t xml:space="preserve">А. Всероссийская олимпиада школьников по китайскому языку. Готовимся к части «Аудирование». Учебное пособие. – М.: Восточная книга (Восток-Запад, Муравей), 2020.  </w:t>
      </w:r>
    </w:p>
    <w:p w14:paraId="2BEA5D67" w14:textId="77777777" w:rsidR="009F374C" w:rsidRDefault="009D304C" w:rsidP="00884E1E">
      <w:pPr>
        <w:numPr>
          <w:ilvl w:val="0"/>
          <w:numId w:val="15"/>
        </w:numPr>
        <w:ind w:left="-15" w:firstLine="708"/>
      </w:pPr>
      <w:proofErr w:type="spellStart"/>
      <w:r>
        <w:t>Лю</w:t>
      </w:r>
      <w:proofErr w:type="spellEnd"/>
      <w:r>
        <w:t xml:space="preserve"> </w:t>
      </w:r>
      <w:proofErr w:type="spellStart"/>
      <w:r>
        <w:t>Сюнь</w:t>
      </w:r>
      <w:proofErr w:type="spellEnd"/>
      <w:r>
        <w:t xml:space="preserve"> и др. Новый практический курс китайского языка. Т. 1–2. – Пекин.: Пекинский универси</w:t>
      </w:r>
      <w:r>
        <w:t xml:space="preserve">тет языка и культуры, 2010.  </w:t>
      </w:r>
    </w:p>
    <w:p w14:paraId="590DF808" w14:textId="77777777" w:rsidR="009F374C" w:rsidRDefault="009D304C" w:rsidP="00884E1E">
      <w:pPr>
        <w:numPr>
          <w:ilvl w:val="0"/>
          <w:numId w:val="15"/>
        </w:numPr>
        <w:spacing w:after="154" w:line="259" w:lineRule="auto"/>
        <w:ind w:left="-15" w:firstLine="708"/>
      </w:pPr>
      <w:r>
        <w:t xml:space="preserve">Практический курс китайского языка. 12-е издание. Т. 1, Т. 2, </w:t>
      </w:r>
      <w:proofErr w:type="spellStart"/>
      <w:r>
        <w:t>аудиоприложение</w:t>
      </w:r>
      <w:proofErr w:type="spellEnd"/>
      <w:r>
        <w:t xml:space="preserve"> 1 </w:t>
      </w:r>
    </w:p>
    <w:p w14:paraId="07F12CEB" w14:textId="77777777" w:rsidR="009F374C" w:rsidRDefault="009D304C" w:rsidP="00884E1E">
      <w:pPr>
        <w:ind w:left="-15" w:firstLine="708"/>
      </w:pPr>
      <w:r>
        <w:t xml:space="preserve">MP3 (Автор/составитель: </w:t>
      </w:r>
      <w:proofErr w:type="spellStart"/>
      <w:r>
        <w:t>Кондрашевский</w:t>
      </w:r>
      <w:proofErr w:type="spellEnd"/>
      <w:r>
        <w:t xml:space="preserve"> А.  Ф. Румянцева М. В., Фролова М. Г.) – М.: ВКН, 2019. </w:t>
      </w:r>
    </w:p>
    <w:p w14:paraId="4A54D6F6" w14:textId="77777777" w:rsidR="009F374C" w:rsidRDefault="009D304C" w:rsidP="00884E1E">
      <w:pPr>
        <w:numPr>
          <w:ilvl w:val="0"/>
          <w:numId w:val="15"/>
        </w:numPr>
        <w:spacing w:after="152" w:line="259" w:lineRule="auto"/>
        <w:ind w:left="-15" w:firstLine="708"/>
      </w:pPr>
      <w:proofErr w:type="spellStart"/>
      <w:r>
        <w:t>Рахимбекова</w:t>
      </w:r>
      <w:proofErr w:type="spellEnd"/>
      <w:r>
        <w:t xml:space="preserve"> Л. Ш., </w:t>
      </w:r>
      <w:proofErr w:type="spellStart"/>
      <w:r>
        <w:t>Распертова</w:t>
      </w:r>
      <w:proofErr w:type="spellEnd"/>
      <w:r>
        <w:t xml:space="preserve"> С. Ю., Чечина Н. Ю.,</w:t>
      </w:r>
      <w:r>
        <w:t xml:space="preserve"> </w:t>
      </w:r>
      <w:proofErr w:type="spellStart"/>
      <w:r>
        <w:t>Ци</w:t>
      </w:r>
      <w:proofErr w:type="spellEnd"/>
      <w:r>
        <w:t xml:space="preserve"> </w:t>
      </w:r>
      <w:proofErr w:type="spellStart"/>
      <w:r>
        <w:t>Шаоянь</w:t>
      </w:r>
      <w:proofErr w:type="spellEnd"/>
      <w:r>
        <w:t xml:space="preserve">, </w:t>
      </w:r>
      <w:proofErr w:type="spellStart"/>
      <w:r>
        <w:t>Чжан</w:t>
      </w:r>
      <w:proofErr w:type="spellEnd"/>
      <w:r>
        <w:t xml:space="preserve"> </w:t>
      </w:r>
      <w:proofErr w:type="spellStart"/>
      <w:r>
        <w:t>Цзе</w:t>
      </w:r>
      <w:proofErr w:type="spellEnd"/>
      <w:r>
        <w:t xml:space="preserve">. </w:t>
      </w:r>
    </w:p>
    <w:p w14:paraId="33C77FEC" w14:textId="77777777" w:rsidR="009F374C" w:rsidRDefault="009D304C" w:rsidP="00884E1E">
      <w:pPr>
        <w:ind w:left="-15" w:firstLine="708"/>
      </w:pPr>
      <w:r>
        <w:t xml:space="preserve">Китайский язык. Второй иностранный (базовый уровень). 10–11 классы. – М.: Русское слово, 2019. </w:t>
      </w:r>
    </w:p>
    <w:p w14:paraId="07835170" w14:textId="77777777" w:rsidR="009F374C" w:rsidRDefault="009D304C" w:rsidP="00884E1E">
      <w:pPr>
        <w:numPr>
          <w:ilvl w:val="0"/>
          <w:numId w:val="15"/>
        </w:numPr>
        <w:spacing w:after="156" w:line="259" w:lineRule="auto"/>
        <w:ind w:left="-15" w:firstLine="708"/>
      </w:pPr>
      <w:r>
        <w:t xml:space="preserve">Рукодельникова М. Б., </w:t>
      </w:r>
      <w:proofErr w:type="spellStart"/>
      <w:r>
        <w:t>Салазанова</w:t>
      </w:r>
      <w:proofErr w:type="spellEnd"/>
      <w:r>
        <w:t xml:space="preserve"> О. А., Холкина Л. С., Ли </w:t>
      </w:r>
      <w:proofErr w:type="spellStart"/>
      <w:r>
        <w:t>Тао</w:t>
      </w:r>
      <w:proofErr w:type="spellEnd"/>
      <w:r>
        <w:t xml:space="preserve">. Китайский язык. </w:t>
      </w:r>
    </w:p>
    <w:p w14:paraId="53D7DADA" w14:textId="77777777" w:rsidR="009F374C" w:rsidRDefault="009D304C" w:rsidP="00884E1E">
      <w:pPr>
        <w:spacing w:after="153" w:line="259" w:lineRule="auto"/>
        <w:ind w:left="-15" w:firstLine="708"/>
      </w:pPr>
      <w:r>
        <w:t xml:space="preserve">Второй иностранный. 5-9 классы. – М.: </w:t>
      </w:r>
      <w:proofErr w:type="spellStart"/>
      <w:r>
        <w:t>Вентана</w:t>
      </w:r>
      <w:proofErr w:type="spellEnd"/>
      <w:r>
        <w:t>-Граф, 2017–</w:t>
      </w:r>
      <w:r>
        <w:t xml:space="preserve">2019. </w:t>
      </w:r>
    </w:p>
    <w:p w14:paraId="1AF3BAA2" w14:textId="77777777" w:rsidR="009F374C" w:rsidRDefault="009D304C" w:rsidP="00884E1E">
      <w:pPr>
        <w:numPr>
          <w:ilvl w:val="0"/>
          <w:numId w:val="15"/>
        </w:numPr>
        <w:ind w:left="-15" w:firstLine="708"/>
      </w:pPr>
      <w:r>
        <w:t xml:space="preserve">Сизова А. А., </w:t>
      </w:r>
      <w:proofErr w:type="spellStart"/>
      <w:r>
        <w:t>Чэнь</w:t>
      </w:r>
      <w:proofErr w:type="spellEnd"/>
      <w:r>
        <w:t xml:space="preserve"> Фу, </w:t>
      </w:r>
      <w:proofErr w:type="spellStart"/>
      <w:r>
        <w:t>Чжу</w:t>
      </w:r>
      <w:proofErr w:type="spellEnd"/>
      <w:r>
        <w:t xml:space="preserve"> </w:t>
      </w:r>
      <w:proofErr w:type="spellStart"/>
      <w:r>
        <w:t>Чжипин</w:t>
      </w:r>
      <w:proofErr w:type="spellEnd"/>
      <w:r>
        <w:t xml:space="preserve"> и др. Китайский язык. Второй иностранный. 5–9 классы. – М.:  Просвещение, 2019. </w:t>
      </w:r>
    </w:p>
    <w:p w14:paraId="134B9FBD" w14:textId="77777777" w:rsidR="009F374C" w:rsidRDefault="009D304C" w:rsidP="00884E1E">
      <w:pPr>
        <w:numPr>
          <w:ilvl w:val="0"/>
          <w:numId w:val="15"/>
        </w:numPr>
        <w:ind w:left="-15" w:firstLine="708"/>
      </w:pPr>
      <w:r>
        <w:t xml:space="preserve">Соктоева О. Ц. Учебник китайского языка для 7 класса школ с углубленным изучением китайского языка. – </w:t>
      </w:r>
      <w:proofErr w:type="gramStart"/>
      <w:r>
        <w:t>Чита :</w:t>
      </w:r>
      <w:proofErr w:type="gramEnd"/>
      <w:r>
        <w:t xml:space="preserve"> изд-во </w:t>
      </w:r>
      <w:proofErr w:type="spellStart"/>
      <w:r>
        <w:t>ЗабГГПУ</w:t>
      </w:r>
      <w:proofErr w:type="spellEnd"/>
      <w:r>
        <w:t xml:space="preserve">, 2007. </w:t>
      </w:r>
    </w:p>
    <w:p w14:paraId="573BC2B1" w14:textId="77777777" w:rsidR="009F374C" w:rsidRDefault="009D304C" w:rsidP="00884E1E">
      <w:pPr>
        <w:numPr>
          <w:ilvl w:val="0"/>
          <w:numId w:val="15"/>
        </w:numPr>
        <w:ind w:left="-15" w:firstLine="708"/>
      </w:pPr>
      <w:r>
        <w:t>УМ</w:t>
      </w:r>
      <w:r>
        <w:t xml:space="preserve">К «Китайский язык. Новый старт» (комплект из 12 учебников, рассчитанный на полный курс обучения в средней школе). Коллектив преподавателей восточного института ДВГУ и преподавателей </w:t>
      </w:r>
      <w:proofErr w:type="spellStart"/>
      <w:r>
        <w:t>Хэйлунцзянского</w:t>
      </w:r>
      <w:proofErr w:type="spellEnd"/>
      <w:r>
        <w:t xml:space="preserve"> университета г. Харбина КНР. </w:t>
      </w:r>
    </w:p>
    <w:p w14:paraId="2AA8E083" w14:textId="77777777" w:rsidR="009F374C" w:rsidRDefault="009D304C" w:rsidP="00884E1E">
      <w:pPr>
        <w:spacing w:after="153" w:line="259" w:lineRule="auto"/>
        <w:ind w:left="-15" w:firstLine="708"/>
      </w:pPr>
      <w:proofErr w:type="spellStart"/>
      <w:r>
        <w:t>Аудиоприложение</w:t>
      </w:r>
      <w:proofErr w:type="spellEnd"/>
      <w:r>
        <w:t>. Пекинский и</w:t>
      </w:r>
      <w:r>
        <w:t xml:space="preserve">нститут языка и культуры, 2004.  </w:t>
      </w:r>
    </w:p>
    <w:p w14:paraId="2BB9BDC2" w14:textId="77777777" w:rsidR="009F374C" w:rsidRDefault="009D304C" w:rsidP="00884E1E">
      <w:pPr>
        <w:numPr>
          <w:ilvl w:val="0"/>
          <w:numId w:val="15"/>
        </w:numPr>
        <w:spacing w:after="150" w:line="259" w:lineRule="auto"/>
        <w:ind w:left="-15" w:firstLine="708"/>
      </w:pPr>
      <w:r>
        <w:t xml:space="preserve">Учебник китайского языка, 8 класс / сост. О. Ц. Соктоева. – Чита, 2011. </w:t>
      </w:r>
    </w:p>
    <w:p w14:paraId="0FB18FD9" w14:textId="77777777" w:rsidR="009F374C" w:rsidRDefault="009D304C" w:rsidP="00884E1E">
      <w:pPr>
        <w:numPr>
          <w:ilvl w:val="0"/>
          <w:numId w:val="15"/>
        </w:numPr>
        <w:spacing w:after="109" w:line="265" w:lineRule="auto"/>
        <w:ind w:left="-15" w:firstLine="708"/>
      </w:pPr>
      <w:r>
        <w:t xml:space="preserve">Учебное пособие по китайскому языку, 9 класс / сост. С. В. Разуваева. – Чита, 2018. </w:t>
      </w:r>
    </w:p>
    <w:p w14:paraId="29E83F8A" w14:textId="7E4A7815" w:rsidR="009F374C" w:rsidRDefault="009D304C" w:rsidP="00884E1E">
      <w:pPr>
        <w:spacing w:after="0" w:line="259" w:lineRule="auto"/>
        <w:ind w:left="-15" w:firstLine="708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</w:p>
    <w:sectPr w:rsidR="009F374C" w:rsidSect="00884E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7" w:right="561" w:bottom="1168" w:left="1702" w:header="720" w:footer="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F5FDB" w14:textId="77777777" w:rsidR="009D304C" w:rsidRDefault="009D304C">
      <w:pPr>
        <w:spacing w:after="0" w:line="240" w:lineRule="auto"/>
      </w:pPr>
      <w:r>
        <w:separator/>
      </w:r>
    </w:p>
  </w:endnote>
  <w:endnote w:type="continuationSeparator" w:id="0">
    <w:p w14:paraId="00A9F7FD" w14:textId="77777777" w:rsidR="009D304C" w:rsidRDefault="009D3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74E51" w14:textId="77777777" w:rsidR="009F374C" w:rsidRDefault="009D304C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33</w:t>
    </w:r>
    <w:r>
      <w:fldChar w:fldCharType="end"/>
    </w:r>
    <w:r>
      <w:t xml:space="preserve"> </w:t>
    </w:r>
  </w:p>
  <w:p w14:paraId="3B14367E" w14:textId="77777777" w:rsidR="009F374C" w:rsidRDefault="009D304C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4B40" w14:textId="77777777" w:rsidR="009F374C" w:rsidRDefault="009D304C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33</w:t>
    </w:r>
    <w:r>
      <w:fldChar w:fldCharType="end"/>
    </w:r>
    <w:r>
      <w:t xml:space="preserve"> </w:t>
    </w:r>
  </w:p>
  <w:p w14:paraId="3D33AE11" w14:textId="77777777" w:rsidR="009F374C" w:rsidRDefault="009D304C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9B283" w14:textId="77777777" w:rsidR="009F374C" w:rsidRDefault="009D304C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33</w:t>
    </w:r>
    <w:r>
      <w:fldChar w:fldCharType="end"/>
    </w:r>
    <w:r>
      <w:t xml:space="preserve"> </w:t>
    </w:r>
  </w:p>
  <w:p w14:paraId="62D2481E" w14:textId="77777777" w:rsidR="009F374C" w:rsidRDefault="009D304C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6AFBF" w14:textId="77777777" w:rsidR="009D304C" w:rsidRDefault="009D304C">
      <w:pPr>
        <w:spacing w:after="0" w:line="240" w:lineRule="auto"/>
      </w:pPr>
      <w:r>
        <w:separator/>
      </w:r>
    </w:p>
  </w:footnote>
  <w:footnote w:type="continuationSeparator" w:id="0">
    <w:p w14:paraId="4A5C49BD" w14:textId="77777777" w:rsidR="009D304C" w:rsidRDefault="009D3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2130" w14:textId="77777777" w:rsidR="009F374C" w:rsidRDefault="009F374C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E0FA5" w14:textId="77777777" w:rsidR="009F374C" w:rsidRDefault="009F374C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9EE3" w14:textId="77777777" w:rsidR="009F374C" w:rsidRDefault="009F374C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7763"/>
    <w:multiLevelType w:val="hybridMultilevel"/>
    <w:tmpl w:val="E9B0933C"/>
    <w:lvl w:ilvl="0" w:tplc="0B7ABC48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7A1E6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3A6BB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06178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DC930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140E0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6C1B7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72586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D08FF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2A38A0"/>
    <w:multiLevelType w:val="hybridMultilevel"/>
    <w:tmpl w:val="1EEC8CF8"/>
    <w:lvl w:ilvl="0" w:tplc="A2B6B3BE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B8B2E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409F6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007A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C60CD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A0B7C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34E86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1E9AE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7E62B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4F7100"/>
    <w:multiLevelType w:val="hybridMultilevel"/>
    <w:tmpl w:val="D5A6FC76"/>
    <w:lvl w:ilvl="0" w:tplc="D70EAE7E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4280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9A468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8EE91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82AD1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6C1BC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80580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8C9CE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102AE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5002DD"/>
    <w:multiLevelType w:val="hybridMultilevel"/>
    <w:tmpl w:val="056EBEAE"/>
    <w:lvl w:ilvl="0" w:tplc="9E2EF298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066FB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540A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564A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1E6E1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48658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9A1C0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00F3A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F62B8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9633DC"/>
    <w:multiLevelType w:val="hybridMultilevel"/>
    <w:tmpl w:val="8AEC2042"/>
    <w:lvl w:ilvl="0" w:tplc="CA6ABCBE">
      <w:start w:val="1"/>
      <w:numFmt w:val="bullet"/>
      <w:lvlText w:val=""/>
      <w:lvlJc w:val="left"/>
      <w:pPr>
        <w:ind w:left="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4EF92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F28BE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1ECDF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34ACF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7C2F9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60599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BE832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00C1F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854225"/>
    <w:multiLevelType w:val="hybridMultilevel"/>
    <w:tmpl w:val="8298AA10"/>
    <w:lvl w:ilvl="0" w:tplc="D0D4CB22">
      <w:start w:val="1"/>
      <w:numFmt w:val="decimal"/>
      <w:lvlText w:val="%1）"/>
      <w:lvlJc w:val="left"/>
      <w:pPr>
        <w:ind w:left="1192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B263E0">
      <w:start w:val="1"/>
      <w:numFmt w:val="lowerLetter"/>
      <w:lvlText w:val="%2"/>
      <w:lvlJc w:val="left"/>
      <w:pPr>
        <w:ind w:left="18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DA8FCE">
      <w:start w:val="1"/>
      <w:numFmt w:val="lowerRoman"/>
      <w:lvlText w:val="%3"/>
      <w:lvlJc w:val="left"/>
      <w:pPr>
        <w:ind w:left="25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C94A0">
      <w:start w:val="1"/>
      <w:numFmt w:val="decimal"/>
      <w:lvlText w:val="%4"/>
      <w:lvlJc w:val="left"/>
      <w:pPr>
        <w:ind w:left="32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82393E">
      <w:start w:val="1"/>
      <w:numFmt w:val="lowerLetter"/>
      <w:lvlText w:val="%5"/>
      <w:lvlJc w:val="left"/>
      <w:pPr>
        <w:ind w:left="396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70D41C">
      <w:start w:val="1"/>
      <w:numFmt w:val="lowerRoman"/>
      <w:lvlText w:val="%6"/>
      <w:lvlJc w:val="left"/>
      <w:pPr>
        <w:ind w:left="468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145594">
      <w:start w:val="1"/>
      <w:numFmt w:val="decimal"/>
      <w:lvlText w:val="%7"/>
      <w:lvlJc w:val="left"/>
      <w:pPr>
        <w:ind w:left="54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5CEA4A">
      <w:start w:val="1"/>
      <w:numFmt w:val="lowerLetter"/>
      <w:lvlText w:val="%8"/>
      <w:lvlJc w:val="left"/>
      <w:pPr>
        <w:ind w:left="61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CD266">
      <w:start w:val="1"/>
      <w:numFmt w:val="lowerRoman"/>
      <w:lvlText w:val="%9"/>
      <w:lvlJc w:val="left"/>
      <w:pPr>
        <w:ind w:left="68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49352F"/>
    <w:multiLevelType w:val="hybridMultilevel"/>
    <w:tmpl w:val="2CD2D2B4"/>
    <w:lvl w:ilvl="0" w:tplc="C8B6631E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9E4B0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D0773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AA443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0C038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007BE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FCE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1430F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22703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3B2BBA"/>
    <w:multiLevelType w:val="hybridMultilevel"/>
    <w:tmpl w:val="FE824938"/>
    <w:lvl w:ilvl="0" w:tplc="B7861ABC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 w15:restartNumberingAfterBreak="0">
    <w:nsid w:val="233866E8"/>
    <w:multiLevelType w:val="hybridMultilevel"/>
    <w:tmpl w:val="647A0282"/>
    <w:lvl w:ilvl="0" w:tplc="AC6EAC6C">
      <w:start w:val="1"/>
      <w:numFmt w:val="decimal"/>
      <w:lvlText w:val="%1)"/>
      <w:lvlJc w:val="left"/>
      <w:pPr>
        <w:ind w:left="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388790">
      <w:start w:val="1"/>
      <w:numFmt w:val="upperLetter"/>
      <w:lvlText w:val="%2."/>
      <w:lvlJc w:val="left"/>
      <w:pPr>
        <w:ind w:left="1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FC16F4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6241BC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48B108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50EC98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CE3ECC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A4D8F8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542E2A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073C04"/>
    <w:multiLevelType w:val="hybridMultilevel"/>
    <w:tmpl w:val="2AA69C5E"/>
    <w:lvl w:ilvl="0" w:tplc="6D8AD6B0">
      <w:start w:val="1"/>
      <w:numFmt w:val="decimal"/>
      <w:lvlText w:val="%1."/>
      <w:lvlJc w:val="left"/>
      <w:pPr>
        <w:ind w:left="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70F34A">
      <w:start w:val="1"/>
      <w:numFmt w:val="upperLetter"/>
      <w:lvlText w:val="%2."/>
      <w:lvlJc w:val="left"/>
      <w:pPr>
        <w:ind w:left="1663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D40EEA">
      <w:start w:val="1"/>
      <w:numFmt w:val="lowerRoman"/>
      <w:lvlText w:val="%3"/>
      <w:lvlJc w:val="left"/>
      <w:pPr>
        <w:ind w:left="243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787842">
      <w:start w:val="1"/>
      <w:numFmt w:val="decimal"/>
      <w:lvlText w:val="%4"/>
      <w:lvlJc w:val="left"/>
      <w:pPr>
        <w:ind w:left="315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2096AE">
      <w:start w:val="1"/>
      <w:numFmt w:val="lowerLetter"/>
      <w:lvlText w:val="%5"/>
      <w:lvlJc w:val="left"/>
      <w:pPr>
        <w:ind w:left="387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72A898">
      <w:start w:val="1"/>
      <w:numFmt w:val="lowerRoman"/>
      <w:lvlText w:val="%6"/>
      <w:lvlJc w:val="left"/>
      <w:pPr>
        <w:ind w:left="459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FC42B6">
      <w:start w:val="1"/>
      <w:numFmt w:val="decimal"/>
      <w:lvlText w:val="%7"/>
      <w:lvlJc w:val="left"/>
      <w:pPr>
        <w:ind w:left="531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066810">
      <w:start w:val="1"/>
      <w:numFmt w:val="lowerLetter"/>
      <w:lvlText w:val="%8"/>
      <w:lvlJc w:val="left"/>
      <w:pPr>
        <w:ind w:left="603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76C5F2">
      <w:start w:val="1"/>
      <w:numFmt w:val="lowerRoman"/>
      <w:lvlText w:val="%9"/>
      <w:lvlJc w:val="left"/>
      <w:pPr>
        <w:ind w:left="675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8AE59FA"/>
    <w:multiLevelType w:val="hybridMultilevel"/>
    <w:tmpl w:val="25849480"/>
    <w:lvl w:ilvl="0" w:tplc="727C657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A606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A40FA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DC83D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EC3A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5CA13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0EBF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3AEF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EC5F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0235EF5"/>
    <w:multiLevelType w:val="hybridMultilevel"/>
    <w:tmpl w:val="85544ECA"/>
    <w:lvl w:ilvl="0" w:tplc="4426C24C">
      <w:start w:val="1"/>
      <w:numFmt w:val="decimal"/>
      <w:lvlText w:val="%1."/>
      <w:lvlJc w:val="left"/>
      <w:pPr>
        <w:ind w:left="1934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654" w:hanging="360"/>
      </w:pPr>
    </w:lvl>
    <w:lvl w:ilvl="2" w:tplc="0419001B" w:tentative="1">
      <w:start w:val="1"/>
      <w:numFmt w:val="lowerRoman"/>
      <w:lvlText w:val="%3."/>
      <w:lvlJc w:val="right"/>
      <w:pPr>
        <w:ind w:left="3374" w:hanging="180"/>
      </w:pPr>
    </w:lvl>
    <w:lvl w:ilvl="3" w:tplc="0419000F" w:tentative="1">
      <w:start w:val="1"/>
      <w:numFmt w:val="decimal"/>
      <w:lvlText w:val="%4."/>
      <w:lvlJc w:val="left"/>
      <w:pPr>
        <w:ind w:left="4094" w:hanging="360"/>
      </w:pPr>
    </w:lvl>
    <w:lvl w:ilvl="4" w:tplc="04190019" w:tentative="1">
      <w:start w:val="1"/>
      <w:numFmt w:val="lowerLetter"/>
      <w:lvlText w:val="%5."/>
      <w:lvlJc w:val="left"/>
      <w:pPr>
        <w:ind w:left="4814" w:hanging="360"/>
      </w:pPr>
    </w:lvl>
    <w:lvl w:ilvl="5" w:tplc="0419001B" w:tentative="1">
      <w:start w:val="1"/>
      <w:numFmt w:val="lowerRoman"/>
      <w:lvlText w:val="%6."/>
      <w:lvlJc w:val="right"/>
      <w:pPr>
        <w:ind w:left="5534" w:hanging="180"/>
      </w:pPr>
    </w:lvl>
    <w:lvl w:ilvl="6" w:tplc="0419000F" w:tentative="1">
      <w:start w:val="1"/>
      <w:numFmt w:val="decimal"/>
      <w:lvlText w:val="%7."/>
      <w:lvlJc w:val="left"/>
      <w:pPr>
        <w:ind w:left="6254" w:hanging="360"/>
      </w:pPr>
    </w:lvl>
    <w:lvl w:ilvl="7" w:tplc="04190019" w:tentative="1">
      <w:start w:val="1"/>
      <w:numFmt w:val="lowerLetter"/>
      <w:lvlText w:val="%8."/>
      <w:lvlJc w:val="left"/>
      <w:pPr>
        <w:ind w:left="6974" w:hanging="360"/>
      </w:pPr>
    </w:lvl>
    <w:lvl w:ilvl="8" w:tplc="0419001B" w:tentative="1">
      <w:start w:val="1"/>
      <w:numFmt w:val="lowerRoman"/>
      <w:lvlText w:val="%9."/>
      <w:lvlJc w:val="right"/>
      <w:pPr>
        <w:ind w:left="7694" w:hanging="180"/>
      </w:pPr>
    </w:lvl>
  </w:abstractNum>
  <w:abstractNum w:abstractNumId="12" w15:restartNumberingAfterBreak="0">
    <w:nsid w:val="32ED59B9"/>
    <w:multiLevelType w:val="hybridMultilevel"/>
    <w:tmpl w:val="A5DA3918"/>
    <w:lvl w:ilvl="0" w:tplc="BC12A3F4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D03D7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6CDDB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E0280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22864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A6FA4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808A3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E462E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E9AE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B06A8E"/>
    <w:multiLevelType w:val="hybridMultilevel"/>
    <w:tmpl w:val="2F24052C"/>
    <w:lvl w:ilvl="0" w:tplc="A13ACC40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98BE1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3C07D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C6F68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1AEA5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6768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064A5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80052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A06C6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34451BD"/>
    <w:multiLevelType w:val="hybridMultilevel"/>
    <w:tmpl w:val="27E01082"/>
    <w:lvl w:ilvl="0" w:tplc="C2FCAFDA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E46C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0EA9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021E1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3C9D4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8CD72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5C7A8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F6E41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34B13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71B2C2F"/>
    <w:multiLevelType w:val="hybridMultilevel"/>
    <w:tmpl w:val="9EF21884"/>
    <w:lvl w:ilvl="0" w:tplc="FA1CA84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0E297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32B13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A8C25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24CF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E4A83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B8E18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B6F70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AEF99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0546BE8"/>
    <w:multiLevelType w:val="hybridMultilevel"/>
    <w:tmpl w:val="08C83542"/>
    <w:lvl w:ilvl="0" w:tplc="9A764278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3630F6">
      <w:start w:val="1"/>
      <w:numFmt w:val="bullet"/>
      <w:lvlText w:val="o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C8FFF6">
      <w:start w:val="1"/>
      <w:numFmt w:val="bullet"/>
      <w:lvlText w:val="▪"/>
      <w:lvlJc w:val="left"/>
      <w:pPr>
        <w:ind w:left="2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52608C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78FEA4">
      <w:start w:val="1"/>
      <w:numFmt w:val="bullet"/>
      <w:lvlText w:val="o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0A350E">
      <w:start w:val="1"/>
      <w:numFmt w:val="bullet"/>
      <w:lvlText w:val="▪"/>
      <w:lvlJc w:val="left"/>
      <w:pPr>
        <w:ind w:left="4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BE4996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E4983A">
      <w:start w:val="1"/>
      <w:numFmt w:val="bullet"/>
      <w:lvlText w:val="o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4C03E0">
      <w:start w:val="1"/>
      <w:numFmt w:val="bullet"/>
      <w:lvlText w:val="▪"/>
      <w:lvlJc w:val="left"/>
      <w:pPr>
        <w:ind w:left="6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100395A"/>
    <w:multiLevelType w:val="hybridMultilevel"/>
    <w:tmpl w:val="F44A669E"/>
    <w:lvl w:ilvl="0" w:tplc="30B8560E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8ADDC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B0D43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968FD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50C5E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B8665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761F2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ED30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BED1F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AE95AC1"/>
    <w:multiLevelType w:val="hybridMultilevel"/>
    <w:tmpl w:val="E5DE3832"/>
    <w:lvl w:ilvl="0" w:tplc="2F74F64C">
      <w:start w:val="1"/>
      <w:numFmt w:val="bullet"/>
      <w:lvlText w:val=""/>
      <w:lvlJc w:val="left"/>
      <w:pPr>
        <w:ind w:left="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F81AF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F847A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F48FA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EAB10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16668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244D5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98E8A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66600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AEF596D"/>
    <w:multiLevelType w:val="hybridMultilevel"/>
    <w:tmpl w:val="FAA8B654"/>
    <w:lvl w:ilvl="0" w:tplc="2D4E623E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EC90A4">
      <w:start w:val="1"/>
      <w:numFmt w:val="lowerLetter"/>
      <w:lvlText w:val="%2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34E4CC">
      <w:start w:val="1"/>
      <w:numFmt w:val="lowerRoman"/>
      <w:lvlText w:val="%3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E0A31E">
      <w:start w:val="1"/>
      <w:numFmt w:val="decimal"/>
      <w:lvlText w:val="%4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7617EE">
      <w:start w:val="1"/>
      <w:numFmt w:val="lowerLetter"/>
      <w:lvlText w:val="%5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7AA5E4">
      <w:start w:val="1"/>
      <w:numFmt w:val="lowerRoman"/>
      <w:lvlText w:val="%6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E4D552">
      <w:start w:val="1"/>
      <w:numFmt w:val="decimal"/>
      <w:lvlText w:val="%7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9677C0">
      <w:start w:val="1"/>
      <w:numFmt w:val="lowerLetter"/>
      <w:lvlText w:val="%8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D0FCA6">
      <w:start w:val="1"/>
      <w:numFmt w:val="lowerRoman"/>
      <w:lvlText w:val="%9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7F7484D"/>
    <w:multiLevelType w:val="hybridMultilevel"/>
    <w:tmpl w:val="EA9278C0"/>
    <w:lvl w:ilvl="0" w:tplc="F3FEFE1E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3A64D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AA056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00EC0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92B62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604F3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F4BCF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2CC3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D0303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D4D7272"/>
    <w:multiLevelType w:val="hybridMultilevel"/>
    <w:tmpl w:val="B6C419BC"/>
    <w:lvl w:ilvl="0" w:tplc="C38E97D0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AC3B0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0E623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2AFE4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96D11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44F00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708E8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5AB13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3ACEC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DCF7F9A"/>
    <w:multiLevelType w:val="hybridMultilevel"/>
    <w:tmpl w:val="2E3E62EC"/>
    <w:lvl w:ilvl="0" w:tplc="86529F56">
      <w:start w:val="1"/>
      <w:numFmt w:val="decimal"/>
      <w:lvlText w:val="%1)"/>
      <w:lvlJc w:val="left"/>
      <w:pPr>
        <w:ind w:left="1065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0E45E4">
      <w:start w:val="1"/>
      <w:numFmt w:val="lowerLetter"/>
      <w:lvlText w:val="%2"/>
      <w:lvlJc w:val="left"/>
      <w:pPr>
        <w:ind w:left="18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B66442">
      <w:start w:val="1"/>
      <w:numFmt w:val="lowerRoman"/>
      <w:lvlText w:val="%3"/>
      <w:lvlJc w:val="left"/>
      <w:pPr>
        <w:ind w:left="25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A0EDA0">
      <w:start w:val="1"/>
      <w:numFmt w:val="decimal"/>
      <w:lvlText w:val="%4"/>
      <w:lvlJc w:val="left"/>
      <w:pPr>
        <w:ind w:left="32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98E6FE">
      <w:start w:val="1"/>
      <w:numFmt w:val="lowerLetter"/>
      <w:lvlText w:val="%5"/>
      <w:lvlJc w:val="left"/>
      <w:pPr>
        <w:ind w:left="396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12D1F4">
      <w:start w:val="1"/>
      <w:numFmt w:val="lowerRoman"/>
      <w:lvlText w:val="%6"/>
      <w:lvlJc w:val="left"/>
      <w:pPr>
        <w:ind w:left="468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1A4A06">
      <w:start w:val="1"/>
      <w:numFmt w:val="decimal"/>
      <w:lvlText w:val="%7"/>
      <w:lvlJc w:val="left"/>
      <w:pPr>
        <w:ind w:left="54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BC55A8">
      <w:start w:val="1"/>
      <w:numFmt w:val="lowerLetter"/>
      <w:lvlText w:val="%8"/>
      <w:lvlJc w:val="left"/>
      <w:pPr>
        <w:ind w:left="61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CA8636">
      <w:start w:val="1"/>
      <w:numFmt w:val="lowerRoman"/>
      <w:lvlText w:val="%9"/>
      <w:lvlJc w:val="left"/>
      <w:pPr>
        <w:ind w:left="68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E7D7EB6"/>
    <w:multiLevelType w:val="hybridMultilevel"/>
    <w:tmpl w:val="C2CEFB74"/>
    <w:lvl w:ilvl="0" w:tplc="3CE80ABC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A28B8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4EE30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1031D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F8120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DEFEB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88164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2293C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CA65D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7082D39"/>
    <w:multiLevelType w:val="hybridMultilevel"/>
    <w:tmpl w:val="238884BE"/>
    <w:lvl w:ilvl="0" w:tplc="EBF80B1E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944A52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98EDC8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B2202E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8449FE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A5832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80AE64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30BD0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C0F3C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A101C1D"/>
    <w:multiLevelType w:val="hybridMultilevel"/>
    <w:tmpl w:val="6C264948"/>
    <w:lvl w:ilvl="0" w:tplc="A9140F0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E0523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66A54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80EF6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F0EF1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BCA13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084EE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2E783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8E401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E2B7D24"/>
    <w:multiLevelType w:val="hybridMultilevel"/>
    <w:tmpl w:val="26FAA5F4"/>
    <w:lvl w:ilvl="0" w:tplc="00C4CA1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F2571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42DD3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1878D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0E2AB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FC17F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A8829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68C6D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6815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23"/>
  </w:num>
  <w:num w:numId="3">
    <w:abstractNumId w:val="17"/>
  </w:num>
  <w:num w:numId="4">
    <w:abstractNumId w:val="18"/>
  </w:num>
  <w:num w:numId="5">
    <w:abstractNumId w:val="4"/>
  </w:num>
  <w:num w:numId="6">
    <w:abstractNumId w:val="26"/>
  </w:num>
  <w:num w:numId="7">
    <w:abstractNumId w:val="15"/>
  </w:num>
  <w:num w:numId="8">
    <w:abstractNumId w:val="20"/>
  </w:num>
  <w:num w:numId="9">
    <w:abstractNumId w:val="2"/>
  </w:num>
  <w:num w:numId="10">
    <w:abstractNumId w:val="14"/>
  </w:num>
  <w:num w:numId="11">
    <w:abstractNumId w:val="16"/>
  </w:num>
  <w:num w:numId="12">
    <w:abstractNumId w:val="24"/>
  </w:num>
  <w:num w:numId="13">
    <w:abstractNumId w:val="21"/>
  </w:num>
  <w:num w:numId="14">
    <w:abstractNumId w:val="25"/>
  </w:num>
  <w:num w:numId="15">
    <w:abstractNumId w:val="19"/>
  </w:num>
  <w:num w:numId="16">
    <w:abstractNumId w:val="1"/>
  </w:num>
  <w:num w:numId="17">
    <w:abstractNumId w:val="12"/>
  </w:num>
  <w:num w:numId="18">
    <w:abstractNumId w:val="0"/>
  </w:num>
  <w:num w:numId="19">
    <w:abstractNumId w:val="6"/>
  </w:num>
  <w:num w:numId="20">
    <w:abstractNumId w:val="3"/>
  </w:num>
  <w:num w:numId="21">
    <w:abstractNumId w:val="22"/>
  </w:num>
  <w:num w:numId="22">
    <w:abstractNumId w:val="5"/>
  </w:num>
  <w:num w:numId="23">
    <w:abstractNumId w:val="9"/>
  </w:num>
  <w:num w:numId="24">
    <w:abstractNumId w:val="10"/>
  </w:num>
  <w:num w:numId="25">
    <w:abstractNumId w:val="8"/>
  </w:num>
  <w:num w:numId="26">
    <w:abstractNumId w:val="11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74C"/>
    <w:rsid w:val="00884E1E"/>
    <w:rsid w:val="009D304C"/>
    <w:rsid w:val="009F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A4EB9"/>
  <w15:docId w15:val="{8CBACD4E-C49A-4514-B857-E4F0DE09D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38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4" w:line="249" w:lineRule="auto"/>
      <w:ind w:left="4405" w:right="5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4" w:line="249" w:lineRule="auto"/>
      <w:ind w:left="4405" w:right="5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pPr>
      <w:spacing w:after="158"/>
      <w:ind w:left="25" w:right="2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pPr>
      <w:spacing w:after="91" w:line="315" w:lineRule="auto"/>
      <w:ind w:left="25" w:right="20" w:hanging="10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2168</Words>
  <Characters>12358</Characters>
  <Application>Microsoft Office Word</Application>
  <DocSecurity>0</DocSecurity>
  <Lines>102</Lines>
  <Paragraphs>28</Paragraphs>
  <ScaleCrop>false</ScaleCrop>
  <Company/>
  <LinksUpToDate>false</LinksUpToDate>
  <CharactersWithSpaces>14498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fgbnu_instrao@outlook.com</dc:creator>
  <cp:keywords/>
  <cp:lastModifiedBy>Professional</cp:lastModifiedBy>
  <cp:revision>2</cp:revision>
  <dcterms:created xsi:type="dcterms:W3CDTF">2025-09-11T12:30:00Z</dcterms:created>
  <dcterms:modified xsi:type="dcterms:W3CDTF">2025-09-11T12:30:00Z</dcterms:modified>
</cp:coreProperties>
</file>